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CF" w:rsidRDefault="00177ACF" w:rsidP="00177ACF">
      <w:pPr>
        <w:pStyle w:val="Overskrift1"/>
      </w:pPr>
      <w:r>
        <w:t>Introduktion</w:t>
      </w:r>
    </w:p>
    <w:p w:rsidR="00177ACF" w:rsidRDefault="002E6B8A" w:rsidP="00177ACF">
      <w:r>
        <w:t>De følgende sider giver et overblik over hovedresultaterne for den livscyklusvurdering (LCA) som vi har lavet for ABC-projektet. Vi har beregnet de potentielle miljøpåvirkninger for fire forskellige byggerier: et traditionelt betonbyggeri, et CLT-byggeri, et byggeri med lette træelementer, samt en renovering af et eksisterende betonbyggeri.</w:t>
      </w:r>
    </w:p>
    <w:p w:rsidR="00D40352" w:rsidRDefault="00D40352" w:rsidP="00D40352">
      <w:r>
        <w:t xml:space="preserve">Materialet er ved at blive bearbejdet til en </w:t>
      </w:r>
      <w:r w:rsidR="002E6B8A">
        <w:t>videnskabelig artikel</w:t>
      </w:r>
      <w:r>
        <w:t>, som forventes at ligge klar sidst på året 2020.</w:t>
      </w:r>
    </w:p>
    <w:p w:rsidR="00D40352" w:rsidRDefault="00D40352" w:rsidP="00D40352"/>
    <w:p w:rsidR="00D40352" w:rsidRDefault="00D40352" w:rsidP="00D40352">
      <w:r>
        <w:t xml:space="preserve">DTU Management, </w:t>
      </w:r>
      <w:r w:rsidR="00AC66F3">
        <w:t>marts 2020</w:t>
      </w:r>
      <w:bookmarkStart w:id="0" w:name="_GoBack"/>
      <w:bookmarkEnd w:id="0"/>
    </w:p>
    <w:p w:rsidR="00D40352" w:rsidRDefault="00D40352" w:rsidP="00D40352">
      <w:r>
        <w:t>Morten Ryberg, adjunkt</w:t>
      </w:r>
    </w:p>
    <w:p w:rsidR="00D40352" w:rsidRDefault="00D40352" w:rsidP="00D40352">
      <w:r>
        <w:t>Pernille Krogh Ohms, forskningsassistent</w:t>
      </w:r>
    </w:p>
    <w:p w:rsidR="00D40352" w:rsidRPr="00177ACF" w:rsidRDefault="00D40352" w:rsidP="00177ACF"/>
    <w:p w:rsidR="00097442" w:rsidRDefault="002E6B8A" w:rsidP="00097442">
      <w:pPr>
        <w:pStyle w:val="Overskrift1"/>
      </w:pPr>
      <w:r>
        <w:t>Resultater</w:t>
      </w:r>
      <w:r w:rsidR="0080632D">
        <w:t xml:space="preserve"> af LCA for bygningstyper</w:t>
      </w:r>
    </w:p>
    <w:p w:rsidR="00983C54" w:rsidRPr="002E6B8A" w:rsidRDefault="002E6B8A" w:rsidP="00097442">
      <w:pPr>
        <w:pStyle w:val="Overskrift2"/>
        <w:rPr>
          <w:lang w:val="da-DK"/>
        </w:rPr>
      </w:pPr>
      <w:r>
        <w:rPr>
          <w:lang w:val="da-DK"/>
        </w:rPr>
        <w:t>Sammenligning af byggerier</w:t>
      </w:r>
    </w:p>
    <w:p w:rsidR="002E6B8A" w:rsidRDefault="002E6B8A" w:rsidP="00097442">
      <w:r>
        <w:t>Generelt har renoveringsprojektet den laveste miljøpåvirkning. Primært pga. at materialer fra det eksisterende byggeri bruges igen og fordi miljøpåvirkninger ved anlæg af infrastruktur kan undgås. Af nybyg er det lette byggeri generelt bedst, men der er ikke et af de 3 nybyggerier som er bedst på alle parametre.</w:t>
      </w:r>
    </w:p>
    <w:p w:rsidR="002E6B8A" w:rsidRPr="002E6B8A" w:rsidRDefault="002E6B8A" w:rsidP="00097442"/>
    <w:p w:rsidR="00097442" w:rsidRDefault="00097442" w:rsidP="00097442">
      <w:pPr>
        <w:pStyle w:val="Billedtekst"/>
        <w:keepNext/>
      </w:pPr>
      <w:r>
        <w:t xml:space="preserve">Table </w:t>
      </w:r>
      <w:fldSimple w:instr=" SEQ Table \* ARABIC ">
        <w:r>
          <w:rPr>
            <w:noProof/>
          </w:rPr>
          <w:t>1</w:t>
        </w:r>
      </w:fldSimple>
      <w:r>
        <w:t xml:space="preserve"> </w:t>
      </w:r>
      <w:r w:rsidR="002E6B8A">
        <w:t>Karakteriserede resultater for de fire typer byggeri</w:t>
      </w:r>
      <w:r w:rsidR="0080632D">
        <w:t xml:space="preserve"> vist som påvirkning pr m2</w:t>
      </w:r>
    </w:p>
    <w:tbl>
      <w:tblPr>
        <w:tblW w:w="5000" w:type="pct"/>
        <w:tblCellMar>
          <w:left w:w="70" w:type="dxa"/>
          <w:right w:w="70" w:type="dxa"/>
        </w:tblCellMar>
        <w:tblLook w:val="04A0" w:firstRow="1" w:lastRow="0" w:firstColumn="1" w:lastColumn="0" w:noHBand="0" w:noVBand="1"/>
      </w:tblPr>
      <w:tblGrid>
        <w:gridCol w:w="3827"/>
        <w:gridCol w:w="1418"/>
        <w:gridCol w:w="1135"/>
        <w:gridCol w:w="992"/>
        <w:gridCol w:w="850"/>
        <w:gridCol w:w="1138"/>
      </w:tblGrid>
      <w:tr w:rsidR="00671468" w:rsidRPr="0063713D" w:rsidTr="00671468">
        <w:trPr>
          <w:trHeight w:val="20"/>
        </w:trPr>
        <w:tc>
          <w:tcPr>
            <w:tcW w:w="2044" w:type="pct"/>
            <w:tcBorders>
              <w:top w:val="nil"/>
              <w:left w:val="nil"/>
              <w:bottom w:val="nil"/>
              <w:right w:val="nil"/>
            </w:tcBorders>
            <w:vAlign w:val="bottom"/>
          </w:tcPr>
          <w:p w:rsidR="001039AF" w:rsidRPr="0063713D" w:rsidRDefault="001039AF" w:rsidP="00097442">
            <w:pPr>
              <w:spacing w:after="0" w:line="240" w:lineRule="auto"/>
              <w:rPr>
                <w:rFonts w:ascii="Calibri" w:eastAsia="Times New Roman" w:hAnsi="Calibri" w:cs="Calibri"/>
                <w:b/>
                <w:bCs/>
                <w:color w:val="000000"/>
                <w:sz w:val="18"/>
                <w:szCs w:val="20"/>
                <w:lang w:eastAsia="da-DK"/>
              </w:rPr>
            </w:pPr>
            <w:r w:rsidRPr="0063713D">
              <w:rPr>
                <w:rFonts w:ascii="Calibri" w:eastAsia="Times New Roman" w:hAnsi="Calibri" w:cs="Calibri"/>
                <w:b/>
                <w:bCs/>
                <w:color w:val="000000"/>
                <w:sz w:val="18"/>
                <w:szCs w:val="20"/>
                <w:lang w:eastAsia="da-DK"/>
              </w:rPr>
              <w:t>Impact category</w:t>
            </w:r>
          </w:p>
        </w:tc>
        <w:tc>
          <w:tcPr>
            <w:tcW w:w="757" w:type="pct"/>
            <w:tcBorders>
              <w:top w:val="nil"/>
              <w:left w:val="nil"/>
              <w:bottom w:val="nil"/>
              <w:right w:val="nil"/>
            </w:tcBorders>
          </w:tcPr>
          <w:p w:rsidR="001039AF" w:rsidRPr="0063713D" w:rsidRDefault="001039AF" w:rsidP="00097442">
            <w:pPr>
              <w:spacing w:after="0" w:line="240" w:lineRule="auto"/>
              <w:rPr>
                <w:rFonts w:ascii="Calibri" w:eastAsia="Times New Roman" w:hAnsi="Calibri" w:cs="Calibri"/>
                <w:b/>
                <w:bCs/>
                <w:color w:val="000000"/>
                <w:sz w:val="18"/>
                <w:szCs w:val="20"/>
                <w:lang w:eastAsia="da-DK"/>
              </w:rPr>
            </w:pPr>
            <w:r>
              <w:rPr>
                <w:rFonts w:ascii="Calibri" w:eastAsia="Times New Roman" w:hAnsi="Calibri" w:cs="Calibri"/>
                <w:b/>
                <w:bCs/>
                <w:color w:val="000000"/>
                <w:sz w:val="18"/>
                <w:szCs w:val="20"/>
                <w:lang w:eastAsia="da-DK"/>
              </w:rPr>
              <w:t>Unit</w:t>
            </w:r>
          </w:p>
        </w:tc>
        <w:tc>
          <w:tcPr>
            <w:tcW w:w="606" w:type="pct"/>
            <w:tcBorders>
              <w:top w:val="nil"/>
              <w:left w:val="nil"/>
              <w:bottom w:val="nil"/>
              <w:right w:val="nil"/>
            </w:tcBorders>
            <w:shd w:val="clear" w:color="auto" w:fill="auto"/>
            <w:noWrap/>
            <w:vAlign w:val="bottom"/>
            <w:hideMark/>
          </w:tcPr>
          <w:p w:rsidR="001039AF" w:rsidRPr="0063713D" w:rsidRDefault="001039AF" w:rsidP="00097442">
            <w:pPr>
              <w:spacing w:after="0" w:line="240" w:lineRule="auto"/>
              <w:rPr>
                <w:rFonts w:ascii="Calibri" w:eastAsia="Times New Roman" w:hAnsi="Calibri" w:cs="Calibri"/>
                <w:b/>
                <w:bCs/>
                <w:color w:val="000000"/>
                <w:sz w:val="18"/>
                <w:szCs w:val="20"/>
                <w:lang w:eastAsia="da-DK"/>
              </w:rPr>
            </w:pPr>
            <w:r w:rsidRPr="0063713D">
              <w:rPr>
                <w:rFonts w:ascii="Calibri" w:eastAsia="Times New Roman" w:hAnsi="Calibri" w:cs="Calibri"/>
                <w:b/>
                <w:bCs/>
                <w:color w:val="000000"/>
                <w:sz w:val="18"/>
                <w:szCs w:val="20"/>
                <w:lang w:eastAsia="da-DK"/>
              </w:rPr>
              <w:t>CLT</w:t>
            </w:r>
          </w:p>
        </w:tc>
        <w:tc>
          <w:tcPr>
            <w:tcW w:w="530" w:type="pct"/>
            <w:tcBorders>
              <w:top w:val="nil"/>
              <w:left w:val="nil"/>
              <w:bottom w:val="nil"/>
              <w:right w:val="nil"/>
            </w:tcBorders>
            <w:shd w:val="clear" w:color="auto" w:fill="auto"/>
            <w:noWrap/>
            <w:vAlign w:val="bottom"/>
            <w:hideMark/>
          </w:tcPr>
          <w:p w:rsidR="001039AF" w:rsidRPr="0063713D" w:rsidRDefault="001039AF" w:rsidP="00097442">
            <w:pPr>
              <w:spacing w:after="0" w:line="240" w:lineRule="auto"/>
              <w:rPr>
                <w:rFonts w:ascii="Calibri" w:eastAsia="Times New Roman" w:hAnsi="Calibri" w:cs="Calibri"/>
                <w:b/>
                <w:bCs/>
                <w:color w:val="000000"/>
                <w:sz w:val="18"/>
                <w:szCs w:val="20"/>
                <w:lang w:eastAsia="da-DK"/>
              </w:rPr>
            </w:pPr>
            <w:r w:rsidRPr="0063713D">
              <w:rPr>
                <w:rFonts w:ascii="Calibri" w:eastAsia="Times New Roman" w:hAnsi="Calibri" w:cs="Calibri"/>
                <w:b/>
                <w:bCs/>
                <w:color w:val="000000"/>
                <w:sz w:val="18"/>
                <w:szCs w:val="20"/>
                <w:lang w:eastAsia="da-DK"/>
              </w:rPr>
              <w:t xml:space="preserve">Concrete </w:t>
            </w:r>
          </w:p>
        </w:tc>
        <w:tc>
          <w:tcPr>
            <w:tcW w:w="454" w:type="pct"/>
            <w:tcBorders>
              <w:top w:val="nil"/>
              <w:left w:val="nil"/>
              <w:bottom w:val="nil"/>
              <w:right w:val="nil"/>
            </w:tcBorders>
            <w:shd w:val="clear" w:color="auto" w:fill="auto"/>
            <w:noWrap/>
            <w:vAlign w:val="bottom"/>
            <w:hideMark/>
          </w:tcPr>
          <w:p w:rsidR="001039AF" w:rsidRPr="0063713D" w:rsidRDefault="001039AF" w:rsidP="00097442">
            <w:pPr>
              <w:spacing w:after="0" w:line="240" w:lineRule="auto"/>
              <w:rPr>
                <w:rFonts w:ascii="Calibri" w:eastAsia="Times New Roman" w:hAnsi="Calibri" w:cs="Calibri"/>
                <w:b/>
                <w:bCs/>
                <w:color w:val="000000"/>
                <w:sz w:val="18"/>
                <w:szCs w:val="20"/>
                <w:lang w:eastAsia="da-DK"/>
              </w:rPr>
            </w:pPr>
            <w:r w:rsidRPr="0063713D">
              <w:rPr>
                <w:rFonts w:ascii="Calibri" w:eastAsia="Times New Roman" w:hAnsi="Calibri" w:cs="Calibri"/>
                <w:b/>
                <w:bCs/>
                <w:color w:val="000000"/>
                <w:sz w:val="18"/>
                <w:szCs w:val="20"/>
                <w:lang w:eastAsia="da-DK"/>
              </w:rPr>
              <w:t>Light</w:t>
            </w:r>
          </w:p>
        </w:tc>
        <w:tc>
          <w:tcPr>
            <w:tcW w:w="608" w:type="pct"/>
            <w:tcBorders>
              <w:top w:val="nil"/>
              <w:left w:val="nil"/>
              <w:bottom w:val="nil"/>
              <w:right w:val="nil"/>
            </w:tcBorders>
            <w:shd w:val="clear" w:color="auto" w:fill="auto"/>
            <w:noWrap/>
            <w:vAlign w:val="bottom"/>
            <w:hideMark/>
          </w:tcPr>
          <w:p w:rsidR="001039AF" w:rsidRPr="0063713D" w:rsidRDefault="001039AF" w:rsidP="00097442">
            <w:pPr>
              <w:spacing w:after="0" w:line="240" w:lineRule="auto"/>
              <w:rPr>
                <w:rFonts w:ascii="Calibri" w:eastAsia="Times New Roman" w:hAnsi="Calibri" w:cs="Calibri"/>
                <w:b/>
                <w:bCs/>
                <w:color w:val="000000"/>
                <w:sz w:val="18"/>
                <w:szCs w:val="20"/>
                <w:lang w:val="en-US" w:eastAsia="da-DK"/>
              </w:rPr>
            </w:pPr>
            <w:r w:rsidRPr="0063713D">
              <w:rPr>
                <w:rFonts w:ascii="Calibri" w:eastAsia="Times New Roman" w:hAnsi="Calibri" w:cs="Calibri"/>
                <w:b/>
                <w:bCs/>
                <w:color w:val="000000"/>
                <w:sz w:val="18"/>
                <w:szCs w:val="20"/>
                <w:lang w:val="en-US" w:eastAsia="da-DK"/>
              </w:rPr>
              <w:t>Renovation</w:t>
            </w:r>
          </w:p>
        </w:tc>
      </w:tr>
      <w:tr w:rsidR="005E61DA" w:rsidRPr="0063713D" w:rsidTr="00671468">
        <w:trPr>
          <w:trHeight w:val="20"/>
        </w:trPr>
        <w:tc>
          <w:tcPr>
            <w:tcW w:w="2044" w:type="pct"/>
            <w:tcBorders>
              <w:top w:val="nil"/>
              <w:left w:val="nil"/>
              <w:bottom w:val="nil"/>
              <w:right w:val="nil"/>
            </w:tcBorders>
            <w:vAlign w:val="bottom"/>
          </w:tcPr>
          <w:p w:rsidR="005E61DA" w:rsidRPr="0063713D" w:rsidRDefault="005E61DA" w:rsidP="005E61DA">
            <w:pPr>
              <w:spacing w:after="0" w:line="240" w:lineRule="auto"/>
              <w:rPr>
                <w:rFonts w:ascii="Calibri" w:eastAsia="Times New Roman" w:hAnsi="Calibri" w:cs="Calibri"/>
                <w:color w:val="000000"/>
                <w:sz w:val="18"/>
                <w:szCs w:val="20"/>
                <w:lang w:val="en-US" w:eastAsia="da-DK"/>
              </w:rPr>
            </w:pPr>
            <w:r w:rsidRPr="0063713D">
              <w:rPr>
                <w:rFonts w:ascii="Calibri" w:eastAsia="Times New Roman" w:hAnsi="Calibri" w:cs="Calibri"/>
                <w:color w:val="000000"/>
                <w:sz w:val="18"/>
                <w:szCs w:val="20"/>
                <w:lang w:val="en-US" w:eastAsia="da-DK"/>
              </w:rPr>
              <w:t>Fine particulate matter formation</w:t>
            </w:r>
          </w:p>
        </w:tc>
        <w:tc>
          <w:tcPr>
            <w:tcW w:w="757" w:type="pct"/>
            <w:tcBorders>
              <w:top w:val="nil"/>
              <w:left w:val="nil"/>
              <w:bottom w:val="nil"/>
              <w:right w:val="nil"/>
            </w:tcBorders>
            <w:vAlign w:val="bottom"/>
          </w:tcPr>
          <w:p w:rsidR="005E61DA" w:rsidRPr="000258CC" w:rsidRDefault="005E61DA" w:rsidP="005E61DA">
            <w:pPr>
              <w:spacing w:after="0" w:line="240" w:lineRule="auto"/>
              <w:rPr>
                <w:rFonts w:ascii="Calibri" w:eastAsia="Times New Roman" w:hAnsi="Calibri" w:cs="Calibri"/>
                <w:color w:val="000000"/>
                <w:sz w:val="18"/>
                <w:lang w:eastAsia="da-DK"/>
              </w:rPr>
            </w:pPr>
            <w:r w:rsidRPr="000258CC">
              <w:rPr>
                <w:rFonts w:ascii="Calibri" w:eastAsia="Times New Roman" w:hAnsi="Calibri" w:cs="Calibri"/>
                <w:color w:val="000000"/>
                <w:sz w:val="18"/>
                <w:lang w:eastAsia="da-DK"/>
              </w:rPr>
              <w:t>kg PM2.5 eq</w:t>
            </w:r>
          </w:p>
        </w:tc>
        <w:tc>
          <w:tcPr>
            <w:tcW w:w="606"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0.67</w:t>
            </w:r>
          </w:p>
        </w:tc>
        <w:tc>
          <w:tcPr>
            <w:tcW w:w="530"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0.64</w:t>
            </w:r>
          </w:p>
        </w:tc>
        <w:tc>
          <w:tcPr>
            <w:tcW w:w="454"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0.57</w:t>
            </w:r>
          </w:p>
        </w:tc>
        <w:tc>
          <w:tcPr>
            <w:tcW w:w="608"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0.33</w:t>
            </w:r>
          </w:p>
        </w:tc>
      </w:tr>
      <w:tr w:rsidR="005E61DA" w:rsidRPr="0063713D" w:rsidTr="00671468">
        <w:trPr>
          <w:trHeight w:val="20"/>
        </w:trPr>
        <w:tc>
          <w:tcPr>
            <w:tcW w:w="2044" w:type="pct"/>
            <w:tcBorders>
              <w:top w:val="nil"/>
              <w:left w:val="nil"/>
              <w:bottom w:val="nil"/>
              <w:right w:val="nil"/>
            </w:tcBorders>
            <w:vAlign w:val="bottom"/>
          </w:tcPr>
          <w:p w:rsidR="005E61DA" w:rsidRPr="0063713D" w:rsidRDefault="005E61DA" w:rsidP="005E61DA">
            <w:pPr>
              <w:spacing w:after="0" w:line="240" w:lineRule="auto"/>
              <w:rPr>
                <w:rFonts w:ascii="Calibri" w:eastAsia="Times New Roman" w:hAnsi="Calibri" w:cs="Calibri"/>
                <w:color w:val="000000"/>
                <w:sz w:val="18"/>
                <w:szCs w:val="20"/>
                <w:lang w:eastAsia="da-DK"/>
              </w:rPr>
            </w:pPr>
            <w:r w:rsidRPr="0063713D">
              <w:rPr>
                <w:rFonts w:ascii="Calibri" w:eastAsia="Times New Roman" w:hAnsi="Calibri" w:cs="Calibri"/>
                <w:color w:val="000000"/>
                <w:sz w:val="18"/>
                <w:szCs w:val="20"/>
                <w:lang w:val="en-US" w:eastAsia="da-DK"/>
              </w:rPr>
              <w:t>Fossil resource scarcit</w:t>
            </w:r>
            <w:r w:rsidRPr="0063713D">
              <w:rPr>
                <w:rFonts w:ascii="Calibri" w:eastAsia="Times New Roman" w:hAnsi="Calibri" w:cs="Calibri"/>
                <w:color w:val="000000"/>
                <w:sz w:val="18"/>
                <w:szCs w:val="20"/>
                <w:lang w:eastAsia="da-DK"/>
              </w:rPr>
              <w:t>y</w:t>
            </w:r>
          </w:p>
        </w:tc>
        <w:tc>
          <w:tcPr>
            <w:tcW w:w="757" w:type="pct"/>
            <w:tcBorders>
              <w:top w:val="nil"/>
              <w:left w:val="nil"/>
              <w:bottom w:val="nil"/>
              <w:right w:val="nil"/>
            </w:tcBorders>
            <w:vAlign w:val="bottom"/>
          </w:tcPr>
          <w:p w:rsidR="005E61DA" w:rsidRPr="000258CC" w:rsidRDefault="005E61DA" w:rsidP="005E61DA">
            <w:pPr>
              <w:spacing w:after="0" w:line="240" w:lineRule="auto"/>
              <w:rPr>
                <w:rFonts w:ascii="Calibri" w:eastAsia="Times New Roman" w:hAnsi="Calibri" w:cs="Calibri"/>
                <w:color w:val="000000"/>
                <w:sz w:val="18"/>
                <w:lang w:eastAsia="da-DK"/>
              </w:rPr>
            </w:pPr>
            <w:r w:rsidRPr="000258CC">
              <w:rPr>
                <w:rFonts w:ascii="Calibri" w:eastAsia="Times New Roman" w:hAnsi="Calibri" w:cs="Calibri"/>
                <w:color w:val="000000"/>
                <w:sz w:val="18"/>
                <w:lang w:eastAsia="da-DK"/>
              </w:rPr>
              <w:t>kg oil eq</w:t>
            </w:r>
          </w:p>
        </w:tc>
        <w:tc>
          <w:tcPr>
            <w:tcW w:w="606"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154.25</w:t>
            </w:r>
          </w:p>
        </w:tc>
        <w:tc>
          <w:tcPr>
            <w:tcW w:w="530"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150.02</w:t>
            </w:r>
          </w:p>
        </w:tc>
        <w:tc>
          <w:tcPr>
            <w:tcW w:w="454"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144.99</w:t>
            </w:r>
          </w:p>
        </w:tc>
        <w:tc>
          <w:tcPr>
            <w:tcW w:w="608"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93.78</w:t>
            </w:r>
          </w:p>
        </w:tc>
      </w:tr>
      <w:tr w:rsidR="005E61DA" w:rsidRPr="0063713D" w:rsidTr="00671468">
        <w:trPr>
          <w:trHeight w:val="20"/>
        </w:trPr>
        <w:tc>
          <w:tcPr>
            <w:tcW w:w="2044" w:type="pct"/>
            <w:tcBorders>
              <w:top w:val="nil"/>
              <w:left w:val="nil"/>
              <w:bottom w:val="nil"/>
              <w:right w:val="nil"/>
            </w:tcBorders>
            <w:vAlign w:val="bottom"/>
          </w:tcPr>
          <w:p w:rsidR="005E61DA" w:rsidRPr="0063713D" w:rsidRDefault="005E61DA" w:rsidP="005E61DA">
            <w:pPr>
              <w:spacing w:after="0" w:line="240" w:lineRule="auto"/>
              <w:rPr>
                <w:rFonts w:ascii="Calibri" w:eastAsia="Times New Roman" w:hAnsi="Calibri" w:cs="Calibri"/>
                <w:color w:val="000000"/>
                <w:sz w:val="18"/>
                <w:szCs w:val="20"/>
                <w:lang w:eastAsia="da-DK"/>
              </w:rPr>
            </w:pPr>
            <w:r w:rsidRPr="0063713D">
              <w:rPr>
                <w:rFonts w:ascii="Calibri" w:eastAsia="Times New Roman" w:hAnsi="Calibri" w:cs="Calibri"/>
                <w:color w:val="000000"/>
                <w:sz w:val="18"/>
                <w:szCs w:val="20"/>
                <w:lang w:eastAsia="da-DK"/>
              </w:rPr>
              <w:t>Freshwater ecotoxicity</w:t>
            </w:r>
          </w:p>
        </w:tc>
        <w:tc>
          <w:tcPr>
            <w:tcW w:w="757" w:type="pct"/>
            <w:tcBorders>
              <w:top w:val="nil"/>
              <w:left w:val="nil"/>
              <w:bottom w:val="nil"/>
              <w:right w:val="nil"/>
            </w:tcBorders>
            <w:vAlign w:val="bottom"/>
          </w:tcPr>
          <w:p w:rsidR="005E61DA" w:rsidRPr="000258CC" w:rsidRDefault="005E61DA" w:rsidP="005E61DA">
            <w:pPr>
              <w:spacing w:after="0" w:line="240" w:lineRule="auto"/>
              <w:rPr>
                <w:rFonts w:ascii="Calibri" w:eastAsia="Times New Roman" w:hAnsi="Calibri" w:cs="Calibri"/>
                <w:color w:val="000000"/>
                <w:sz w:val="18"/>
                <w:lang w:eastAsia="da-DK"/>
              </w:rPr>
            </w:pPr>
            <w:r w:rsidRPr="000258CC">
              <w:rPr>
                <w:rFonts w:ascii="Calibri" w:eastAsia="Times New Roman" w:hAnsi="Calibri" w:cs="Calibri"/>
                <w:color w:val="000000"/>
                <w:sz w:val="18"/>
                <w:lang w:eastAsia="da-DK"/>
              </w:rPr>
              <w:t>kg 1,4-DCB</w:t>
            </w:r>
          </w:p>
        </w:tc>
        <w:tc>
          <w:tcPr>
            <w:tcW w:w="606"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9.55</w:t>
            </w:r>
          </w:p>
        </w:tc>
        <w:tc>
          <w:tcPr>
            <w:tcW w:w="530"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10.02</w:t>
            </w:r>
          </w:p>
        </w:tc>
        <w:tc>
          <w:tcPr>
            <w:tcW w:w="454"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9.38</w:t>
            </w:r>
          </w:p>
        </w:tc>
        <w:tc>
          <w:tcPr>
            <w:tcW w:w="608"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4.04</w:t>
            </w:r>
          </w:p>
        </w:tc>
      </w:tr>
      <w:tr w:rsidR="005E61DA" w:rsidRPr="0063713D" w:rsidTr="00671468">
        <w:trPr>
          <w:trHeight w:val="20"/>
        </w:trPr>
        <w:tc>
          <w:tcPr>
            <w:tcW w:w="2044" w:type="pct"/>
            <w:tcBorders>
              <w:top w:val="nil"/>
              <w:left w:val="nil"/>
              <w:bottom w:val="nil"/>
              <w:right w:val="nil"/>
            </w:tcBorders>
            <w:vAlign w:val="bottom"/>
          </w:tcPr>
          <w:p w:rsidR="005E61DA" w:rsidRPr="0063713D" w:rsidRDefault="005E61DA" w:rsidP="005E61DA">
            <w:pPr>
              <w:spacing w:after="0" w:line="240" w:lineRule="auto"/>
              <w:rPr>
                <w:rFonts w:ascii="Calibri" w:eastAsia="Times New Roman" w:hAnsi="Calibri" w:cs="Calibri"/>
                <w:color w:val="000000"/>
                <w:sz w:val="18"/>
                <w:szCs w:val="20"/>
                <w:lang w:eastAsia="da-DK"/>
              </w:rPr>
            </w:pPr>
            <w:r w:rsidRPr="0063713D">
              <w:rPr>
                <w:rFonts w:ascii="Calibri" w:eastAsia="Times New Roman" w:hAnsi="Calibri" w:cs="Calibri"/>
                <w:color w:val="000000"/>
                <w:sz w:val="18"/>
                <w:szCs w:val="20"/>
                <w:lang w:eastAsia="da-DK"/>
              </w:rPr>
              <w:t>Freshwater eutrophication</w:t>
            </w:r>
          </w:p>
        </w:tc>
        <w:tc>
          <w:tcPr>
            <w:tcW w:w="757" w:type="pct"/>
            <w:tcBorders>
              <w:top w:val="nil"/>
              <w:left w:val="nil"/>
              <w:bottom w:val="nil"/>
              <w:right w:val="nil"/>
            </w:tcBorders>
            <w:vAlign w:val="bottom"/>
          </w:tcPr>
          <w:p w:rsidR="005E61DA" w:rsidRPr="000258CC" w:rsidRDefault="005E61DA" w:rsidP="005E61DA">
            <w:pPr>
              <w:spacing w:after="0" w:line="240" w:lineRule="auto"/>
              <w:rPr>
                <w:rFonts w:ascii="Calibri" w:eastAsia="Times New Roman" w:hAnsi="Calibri" w:cs="Calibri"/>
                <w:color w:val="000000"/>
                <w:sz w:val="18"/>
                <w:lang w:eastAsia="da-DK"/>
              </w:rPr>
            </w:pPr>
            <w:r w:rsidRPr="000258CC">
              <w:rPr>
                <w:rFonts w:ascii="Calibri" w:eastAsia="Times New Roman" w:hAnsi="Calibri" w:cs="Calibri"/>
                <w:color w:val="000000"/>
                <w:sz w:val="18"/>
                <w:lang w:eastAsia="da-DK"/>
              </w:rPr>
              <w:t>kg P eq</w:t>
            </w:r>
          </w:p>
        </w:tc>
        <w:tc>
          <w:tcPr>
            <w:tcW w:w="606"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0.06</w:t>
            </w:r>
          </w:p>
        </w:tc>
        <w:tc>
          <w:tcPr>
            <w:tcW w:w="530"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0.07</w:t>
            </w:r>
          </w:p>
        </w:tc>
        <w:tc>
          <w:tcPr>
            <w:tcW w:w="454"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0.05</w:t>
            </w:r>
          </w:p>
        </w:tc>
        <w:tc>
          <w:tcPr>
            <w:tcW w:w="608"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0.02</w:t>
            </w:r>
          </w:p>
        </w:tc>
      </w:tr>
      <w:tr w:rsidR="005E61DA" w:rsidRPr="0063713D" w:rsidTr="00671468">
        <w:trPr>
          <w:trHeight w:val="20"/>
        </w:trPr>
        <w:tc>
          <w:tcPr>
            <w:tcW w:w="2044" w:type="pct"/>
            <w:tcBorders>
              <w:top w:val="nil"/>
              <w:left w:val="nil"/>
              <w:bottom w:val="nil"/>
              <w:right w:val="nil"/>
            </w:tcBorders>
            <w:vAlign w:val="bottom"/>
          </w:tcPr>
          <w:p w:rsidR="005E61DA" w:rsidRPr="0063713D" w:rsidRDefault="005E61DA" w:rsidP="005E61DA">
            <w:pPr>
              <w:spacing w:after="0" w:line="240" w:lineRule="auto"/>
              <w:rPr>
                <w:rFonts w:ascii="Calibri" w:eastAsia="Times New Roman" w:hAnsi="Calibri" w:cs="Calibri"/>
                <w:color w:val="000000"/>
                <w:sz w:val="18"/>
                <w:szCs w:val="20"/>
                <w:lang w:eastAsia="da-DK"/>
              </w:rPr>
            </w:pPr>
            <w:r w:rsidRPr="0063713D">
              <w:rPr>
                <w:rFonts w:ascii="Calibri" w:eastAsia="Times New Roman" w:hAnsi="Calibri" w:cs="Calibri"/>
                <w:color w:val="000000"/>
                <w:sz w:val="18"/>
                <w:szCs w:val="20"/>
                <w:lang w:eastAsia="da-DK"/>
              </w:rPr>
              <w:t>Global warming</w:t>
            </w:r>
          </w:p>
        </w:tc>
        <w:tc>
          <w:tcPr>
            <w:tcW w:w="757" w:type="pct"/>
            <w:tcBorders>
              <w:top w:val="nil"/>
              <w:left w:val="nil"/>
              <w:bottom w:val="nil"/>
              <w:right w:val="nil"/>
            </w:tcBorders>
            <w:vAlign w:val="bottom"/>
          </w:tcPr>
          <w:p w:rsidR="005E61DA" w:rsidRPr="000258CC" w:rsidRDefault="005E61DA" w:rsidP="005E61DA">
            <w:pPr>
              <w:spacing w:after="0" w:line="240" w:lineRule="auto"/>
              <w:rPr>
                <w:rFonts w:ascii="Calibri" w:eastAsia="Times New Roman" w:hAnsi="Calibri" w:cs="Calibri"/>
                <w:color w:val="000000"/>
                <w:sz w:val="18"/>
                <w:lang w:eastAsia="da-DK"/>
              </w:rPr>
            </w:pPr>
            <w:r w:rsidRPr="000258CC">
              <w:rPr>
                <w:rFonts w:ascii="Calibri" w:eastAsia="Times New Roman" w:hAnsi="Calibri" w:cs="Calibri"/>
                <w:color w:val="000000"/>
                <w:sz w:val="18"/>
                <w:lang w:eastAsia="da-DK"/>
              </w:rPr>
              <w:t>kg CO2 eq</w:t>
            </w:r>
          </w:p>
        </w:tc>
        <w:tc>
          <w:tcPr>
            <w:tcW w:w="606"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449.74</w:t>
            </w:r>
          </w:p>
        </w:tc>
        <w:tc>
          <w:tcPr>
            <w:tcW w:w="530"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488.87</w:t>
            </w:r>
          </w:p>
        </w:tc>
        <w:tc>
          <w:tcPr>
            <w:tcW w:w="454"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432.05</w:t>
            </w:r>
          </w:p>
        </w:tc>
        <w:tc>
          <w:tcPr>
            <w:tcW w:w="608"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296.53</w:t>
            </w:r>
          </w:p>
        </w:tc>
      </w:tr>
      <w:tr w:rsidR="005E61DA" w:rsidRPr="0063713D" w:rsidTr="00671468">
        <w:trPr>
          <w:trHeight w:val="20"/>
        </w:trPr>
        <w:tc>
          <w:tcPr>
            <w:tcW w:w="2044" w:type="pct"/>
            <w:tcBorders>
              <w:top w:val="nil"/>
              <w:left w:val="nil"/>
              <w:bottom w:val="nil"/>
              <w:right w:val="nil"/>
            </w:tcBorders>
            <w:vAlign w:val="bottom"/>
          </w:tcPr>
          <w:p w:rsidR="005E61DA" w:rsidRPr="0063713D" w:rsidRDefault="005E61DA" w:rsidP="005E61DA">
            <w:pPr>
              <w:spacing w:after="0" w:line="240" w:lineRule="auto"/>
              <w:rPr>
                <w:rFonts w:ascii="Calibri" w:eastAsia="Times New Roman" w:hAnsi="Calibri" w:cs="Calibri"/>
                <w:color w:val="000000"/>
                <w:sz w:val="18"/>
                <w:szCs w:val="20"/>
                <w:lang w:eastAsia="da-DK"/>
              </w:rPr>
            </w:pPr>
            <w:r w:rsidRPr="0063713D">
              <w:rPr>
                <w:rFonts w:ascii="Calibri" w:eastAsia="Times New Roman" w:hAnsi="Calibri" w:cs="Calibri"/>
                <w:color w:val="000000"/>
                <w:sz w:val="18"/>
                <w:szCs w:val="20"/>
                <w:lang w:eastAsia="da-DK"/>
              </w:rPr>
              <w:t>Human carcinogenic toxicity</w:t>
            </w:r>
          </w:p>
        </w:tc>
        <w:tc>
          <w:tcPr>
            <w:tcW w:w="757" w:type="pct"/>
            <w:tcBorders>
              <w:top w:val="nil"/>
              <w:left w:val="nil"/>
              <w:bottom w:val="nil"/>
              <w:right w:val="nil"/>
            </w:tcBorders>
            <w:vAlign w:val="bottom"/>
          </w:tcPr>
          <w:p w:rsidR="005E61DA" w:rsidRPr="000258CC" w:rsidRDefault="005E61DA" w:rsidP="005E61DA">
            <w:pPr>
              <w:spacing w:after="0" w:line="240" w:lineRule="auto"/>
              <w:rPr>
                <w:rFonts w:ascii="Calibri" w:eastAsia="Times New Roman" w:hAnsi="Calibri" w:cs="Calibri"/>
                <w:color w:val="000000"/>
                <w:sz w:val="18"/>
                <w:lang w:eastAsia="da-DK"/>
              </w:rPr>
            </w:pPr>
            <w:r w:rsidRPr="000258CC">
              <w:rPr>
                <w:rFonts w:ascii="Calibri" w:eastAsia="Times New Roman" w:hAnsi="Calibri" w:cs="Calibri"/>
                <w:color w:val="000000"/>
                <w:sz w:val="18"/>
                <w:lang w:eastAsia="da-DK"/>
              </w:rPr>
              <w:t>kg 1,4-DCB</w:t>
            </w:r>
          </w:p>
        </w:tc>
        <w:tc>
          <w:tcPr>
            <w:tcW w:w="606"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18.00</w:t>
            </w:r>
          </w:p>
        </w:tc>
        <w:tc>
          <w:tcPr>
            <w:tcW w:w="530"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30.12</w:t>
            </w:r>
          </w:p>
        </w:tc>
        <w:tc>
          <w:tcPr>
            <w:tcW w:w="454"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24.76</w:t>
            </w:r>
          </w:p>
        </w:tc>
        <w:tc>
          <w:tcPr>
            <w:tcW w:w="608"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5.42</w:t>
            </w:r>
          </w:p>
        </w:tc>
      </w:tr>
      <w:tr w:rsidR="005E61DA" w:rsidRPr="0063713D" w:rsidTr="00671468">
        <w:trPr>
          <w:trHeight w:val="20"/>
        </w:trPr>
        <w:tc>
          <w:tcPr>
            <w:tcW w:w="2044" w:type="pct"/>
            <w:tcBorders>
              <w:top w:val="nil"/>
              <w:left w:val="nil"/>
              <w:bottom w:val="nil"/>
              <w:right w:val="nil"/>
            </w:tcBorders>
            <w:vAlign w:val="bottom"/>
          </w:tcPr>
          <w:p w:rsidR="005E61DA" w:rsidRPr="0063713D" w:rsidRDefault="005E61DA" w:rsidP="005E61DA">
            <w:pPr>
              <w:spacing w:after="0" w:line="240" w:lineRule="auto"/>
              <w:rPr>
                <w:rFonts w:ascii="Calibri" w:eastAsia="Times New Roman" w:hAnsi="Calibri" w:cs="Calibri"/>
                <w:color w:val="000000"/>
                <w:sz w:val="18"/>
                <w:szCs w:val="20"/>
                <w:lang w:eastAsia="da-DK"/>
              </w:rPr>
            </w:pPr>
            <w:r w:rsidRPr="0063713D">
              <w:rPr>
                <w:rFonts w:ascii="Calibri" w:eastAsia="Times New Roman" w:hAnsi="Calibri" w:cs="Calibri"/>
                <w:color w:val="000000"/>
                <w:sz w:val="18"/>
                <w:szCs w:val="20"/>
                <w:lang w:eastAsia="da-DK"/>
              </w:rPr>
              <w:t>Human non-carcinogenic toxicity</w:t>
            </w:r>
          </w:p>
        </w:tc>
        <w:tc>
          <w:tcPr>
            <w:tcW w:w="757" w:type="pct"/>
            <w:tcBorders>
              <w:top w:val="nil"/>
              <w:left w:val="nil"/>
              <w:bottom w:val="nil"/>
              <w:right w:val="nil"/>
            </w:tcBorders>
            <w:vAlign w:val="bottom"/>
          </w:tcPr>
          <w:p w:rsidR="005E61DA" w:rsidRPr="000258CC" w:rsidRDefault="005E61DA" w:rsidP="005E61DA">
            <w:pPr>
              <w:spacing w:after="0" w:line="240" w:lineRule="auto"/>
              <w:rPr>
                <w:rFonts w:ascii="Calibri" w:eastAsia="Times New Roman" w:hAnsi="Calibri" w:cs="Calibri"/>
                <w:color w:val="000000"/>
                <w:sz w:val="18"/>
                <w:lang w:eastAsia="da-DK"/>
              </w:rPr>
            </w:pPr>
            <w:r w:rsidRPr="000258CC">
              <w:rPr>
                <w:rFonts w:ascii="Calibri" w:eastAsia="Times New Roman" w:hAnsi="Calibri" w:cs="Calibri"/>
                <w:color w:val="000000"/>
                <w:sz w:val="18"/>
                <w:lang w:eastAsia="da-DK"/>
              </w:rPr>
              <w:t>kg 1,4-DCB</w:t>
            </w:r>
          </w:p>
        </w:tc>
        <w:tc>
          <w:tcPr>
            <w:tcW w:w="606"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200.23</w:t>
            </w:r>
          </w:p>
        </w:tc>
        <w:tc>
          <w:tcPr>
            <w:tcW w:w="530"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198.66</w:t>
            </w:r>
          </w:p>
        </w:tc>
        <w:tc>
          <w:tcPr>
            <w:tcW w:w="454"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173.05</w:t>
            </w:r>
          </w:p>
        </w:tc>
        <w:tc>
          <w:tcPr>
            <w:tcW w:w="608"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59.87</w:t>
            </w:r>
          </w:p>
        </w:tc>
      </w:tr>
      <w:tr w:rsidR="005E61DA" w:rsidRPr="0063713D" w:rsidTr="00671468">
        <w:trPr>
          <w:trHeight w:val="20"/>
        </w:trPr>
        <w:tc>
          <w:tcPr>
            <w:tcW w:w="2044" w:type="pct"/>
            <w:tcBorders>
              <w:top w:val="nil"/>
              <w:left w:val="nil"/>
              <w:bottom w:val="nil"/>
              <w:right w:val="nil"/>
            </w:tcBorders>
            <w:vAlign w:val="bottom"/>
          </w:tcPr>
          <w:p w:rsidR="005E61DA" w:rsidRPr="0063713D" w:rsidRDefault="005E61DA" w:rsidP="005E61DA">
            <w:pPr>
              <w:spacing w:after="0" w:line="240" w:lineRule="auto"/>
              <w:rPr>
                <w:rFonts w:ascii="Calibri" w:eastAsia="Times New Roman" w:hAnsi="Calibri" w:cs="Calibri"/>
                <w:color w:val="000000"/>
                <w:sz w:val="18"/>
                <w:szCs w:val="20"/>
                <w:lang w:eastAsia="da-DK"/>
              </w:rPr>
            </w:pPr>
            <w:r w:rsidRPr="0063713D">
              <w:rPr>
                <w:rFonts w:ascii="Calibri" w:eastAsia="Times New Roman" w:hAnsi="Calibri" w:cs="Calibri"/>
                <w:color w:val="000000"/>
                <w:sz w:val="18"/>
                <w:szCs w:val="20"/>
                <w:lang w:eastAsia="da-DK"/>
              </w:rPr>
              <w:t>Ionizing radiation</w:t>
            </w:r>
          </w:p>
        </w:tc>
        <w:tc>
          <w:tcPr>
            <w:tcW w:w="757" w:type="pct"/>
            <w:tcBorders>
              <w:top w:val="nil"/>
              <w:left w:val="nil"/>
              <w:bottom w:val="nil"/>
              <w:right w:val="nil"/>
            </w:tcBorders>
            <w:vAlign w:val="bottom"/>
          </w:tcPr>
          <w:p w:rsidR="005E61DA" w:rsidRPr="000258CC" w:rsidRDefault="005E61DA" w:rsidP="005E61DA">
            <w:pPr>
              <w:spacing w:after="0" w:line="240" w:lineRule="auto"/>
              <w:rPr>
                <w:rFonts w:ascii="Calibri" w:eastAsia="Times New Roman" w:hAnsi="Calibri" w:cs="Calibri"/>
                <w:color w:val="000000"/>
                <w:sz w:val="18"/>
                <w:lang w:eastAsia="da-DK"/>
              </w:rPr>
            </w:pPr>
            <w:r w:rsidRPr="000258CC">
              <w:rPr>
                <w:rFonts w:ascii="Calibri" w:eastAsia="Times New Roman" w:hAnsi="Calibri" w:cs="Calibri"/>
                <w:color w:val="000000"/>
                <w:sz w:val="18"/>
                <w:lang w:eastAsia="da-DK"/>
              </w:rPr>
              <w:t>kBq Co-60 eq</w:t>
            </w:r>
          </w:p>
        </w:tc>
        <w:tc>
          <w:tcPr>
            <w:tcW w:w="606"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26.81</w:t>
            </w:r>
          </w:p>
        </w:tc>
        <w:tc>
          <w:tcPr>
            <w:tcW w:w="530"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19.85</w:t>
            </w:r>
          </w:p>
        </w:tc>
        <w:tc>
          <w:tcPr>
            <w:tcW w:w="454"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24.03</w:t>
            </w:r>
          </w:p>
        </w:tc>
        <w:tc>
          <w:tcPr>
            <w:tcW w:w="608"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5.57</w:t>
            </w:r>
          </w:p>
        </w:tc>
      </w:tr>
      <w:tr w:rsidR="005E61DA" w:rsidRPr="0063713D" w:rsidTr="00671468">
        <w:trPr>
          <w:trHeight w:val="20"/>
        </w:trPr>
        <w:tc>
          <w:tcPr>
            <w:tcW w:w="2044" w:type="pct"/>
            <w:tcBorders>
              <w:top w:val="nil"/>
              <w:left w:val="nil"/>
              <w:bottom w:val="nil"/>
              <w:right w:val="nil"/>
            </w:tcBorders>
            <w:vAlign w:val="bottom"/>
          </w:tcPr>
          <w:p w:rsidR="005E61DA" w:rsidRPr="0063713D" w:rsidRDefault="005E61DA" w:rsidP="005E61DA">
            <w:pPr>
              <w:spacing w:after="0" w:line="240" w:lineRule="auto"/>
              <w:rPr>
                <w:rFonts w:ascii="Calibri" w:eastAsia="Times New Roman" w:hAnsi="Calibri" w:cs="Calibri"/>
                <w:color w:val="000000"/>
                <w:sz w:val="18"/>
                <w:szCs w:val="20"/>
                <w:lang w:eastAsia="da-DK"/>
              </w:rPr>
            </w:pPr>
            <w:r w:rsidRPr="0063713D">
              <w:rPr>
                <w:rFonts w:ascii="Calibri" w:eastAsia="Times New Roman" w:hAnsi="Calibri" w:cs="Calibri"/>
                <w:color w:val="000000"/>
                <w:sz w:val="18"/>
                <w:szCs w:val="20"/>
                <w:lang w:eastAsia="da-DK"/>
              </w:rPr>
              <w:t>Land use</w:t>
            </w:r>
          </w:p>
        </w:tc>
        <w:tc>
          <w:tcPr>
            <w:tcW w:w="757" w:type="pct"/>
            <w:tcBorders>
              <w:top w:val="nil"/>
              <w:left w:val="nil"/>
              <w:bottom w:val="nil"/>
              <w:right w:val="nil"/>
            </w:tcBorders>
            <w:vAlign w:val="bottom"/>
          </w:tcPr>
          <w:p w:rsidR="005E61DA" w:rsidRPr="000258CC" w:rsidRDefault="005E61DA" w:rsidP="005E61DA">
            <w:pPr>
              <w:spacing w:after="0" w:line="240" w:lineRule="auto"/>
              <w:rPr>
                <w:rFonts w:ascii="Calibri" w:eastAsia="Times New Roman" w:hAnsi="Calibri" w:cs="Calibri"/>
                <w:color w:val="000000"/>
                <w:sz w:val="18"/>
                <w:lang w:eastAsia="da-DK"/>
              </w:rPr>
            </w:pPr>
            <w:r w:rsidRPr="000258CC">
              <w:rPr>
                <w:rFonts w:ascii="Calibri" w:eastAsia="Times New Roman" w:hAnsi="Calibri" w:cs="Calibri"/>
                <w:color w:val="000000"/>
                <w:sz w:val="18"/>
                <w:lang w:eastAsia="da-DK"/>
              </w:rPr>
              <w:t>m2a crop eq</w:t>
            </w:r>
          </w:p>
        </w:tc>
        <w:tc>
          <w:tcPr>
            <w:tcW w:w="606"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332.63</w:t>
            </w:r>
          </w:p>
        </w:tc>
        <w:tc>
          <w:tcPr>
            <w:tcW w:w="530"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36.57</w:t>
            </w:r>
          </w:p>
        </w:tc>
        <w:tc>
          <w:tcPr>
            <w:tcW w:w="454"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48.13</w:t>
            </w:r>
          </w:p>
        </w:tc>
        <w:tc>
          <w:tcPr>
            <w:tcW w:w="608"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1.77</w:t>
            </w:r>
          </w:p>
        </w:tc>
      </w:tr>
      <w:tr w:rsidR="005E61DA" w:rsidRPr="0063713D" w:rsidTr="00671468">
        <w:trPr>
          <w:trHeight w:val="20"/>
        </w:trPr>
        <w:tc>
          <w:tcPr>
            <w:tcW w:w="2044" w:type="pct"/>
            <w:tcBorders>
              <w:top w:val="nil"/>
              <w:left w:val="nil"/>
              <w:bottom w:val="nil"/>
              <w:right w:val="nil"/>
            </w:tcBorders>
            <w:vAlign w:val="bottom"/>
          </w:tcPr>
          <w:p w:rsidR="005E61DA" w:rsidRPr="0063713D" w:rsidRDefault="005E61DA" w:rsidP="005E61DA">
            <w:pPr>
              <w:spacing w:after="0" w:line="240" w:lineRule="auto"/>
              <w:rPr>
                <w:rFonts w:ascii="Calibri" w:eastAsia="Times New Roman" w:hAnsi="Calibri" w:cs="Calibri"/>
                <w:color w:val="000000"/>
                <w:sz w:val="18"/>
                <w:szCs w:val="20"/>
                <w:lang w:eastAsia="da-DK"/>
              </w:rPr>
            </w:pPr>
            <w:r w:rsidRPr="0063713D">
              <w:rPr>
                <w:rFonts w:ascii="Calibri" w:eastAsia="Times New Roman" w:hAnsi="Calibri" w:cs="Calibri"/>
                <w:color w:val="000000"/>
                <w:sz w:val="18"/>
                <w:szCs w:val="20"/>
                <w:lang w:eastAsia="da-DK"/>
              </w:rPr>
              <w:t>Marine ecotoxicity</w:t>
            </w:r>
          </w:p>
        </w:tc>
        <w:tc>
          <w:tcPr>
            <w:tcW w:w="757" w:type="pct"/>
            <w:tcBorders>
              <w:top w:val="nil"/>
              <w:left w:val="nil"/>
              <w:bottom w:val="nil"/>
              <w:right w:val="nil"/>
            </w:tcBorders>
            <w:vAlign w:val="bottom"/>
          </w:tcPr>
          <w:p w:rsidR="005E61DA" w:rsidRPr="000258CC" w:rsidRDefault="005E61DA" w:rsidP="005E61DA">
            <w:pPr>
              <w:spacing w:after="0" w:line="240" w:lineRule="auto"/>
              <w:rPr>
                <w:rFonts w:ascii="Calibri" w:eastAsia="Times New Roman" w:hAnsi="Calibri" w:cs="Calibri"/>
                <w:color w:val="000000"/>
                <w:sz w:val="18"/>
                <w:lang w:eastAsia="da-DK"/>
              </w:rPr>
            </w:pPr>
            <w:r w:rsidRPr="000258CC">
              <w:rPr>
                <w:rFonts w:ascii="Calibri" w:eastAsia="Times New Roman" w:hAnsi="Calibri" w:cs="Calibri"/>
                <w:color w:val="000000"/>
                <w:sz w:val="18"/>
                <w:lang w:eastAsia="da-DK"/>
              </w:rPr>
              <w:t>kg 1,4-DCB</w:t>
            </w:r>
          </w:p>
        </w:tc>
        <w:tc>
          <w:tcPr>
            <w:tcW w:w="606"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13.46</w:t>
            </w:r>
          </w:p>
        </w:tc>
        <w:tc>
          <w:tcPr>
            <w:tcW w:w="530"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13.96</w:t>
            </w:r>
          </w:p>
        </w:tc>
        <w:tc>
          <w:tcPr>
            <w:tcW w:w="454"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13.01</w:t>
            </w:r>
          </w:p>
        </w:tc>
        <w:tc>
          <w:tcPr>
            <w:tcW w:w="608"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5.50</w:t>
            </w:r>
          </w:p>
        </w:tc>
      </w:tr>
      <w:tr w:rsidR="005E61DA" w:rsidRPr="0063713D" w:rsidTr="00671468">
        <w:trPr>
          <w:trHeight w:val="20"/>
        </w:trPr>
        <w:tc>
          <w:tcPr>
            <w:tcW w:w="2044" w:type="pct"/>
            <w:tcBorders>
              <w:top w:val="nil"/>
              <w:left w:val="nil"/>
              <w:bottom w:val="nil"/>
              <w:right w:val="nil"/>
            </w:tcBorders>
            <w:vAlign w:val="bottom"/>
          </w:tcPr>
          <w:p w:rsidR="005E61DA" w:rsidRPr="0063713D" w:rsidRDefault="005E61DA" w:rsidP="005E61DA">
            <w:pPr>
              <w:spacing w:after="0" w:line="240" w:lineRule="auto"/>
              <w:rPr>
                <w:rFonts w:ascii="Calibri" w:eastAsia="Times New Roman" w:hAnsi="Calibri" w:cs="Calibri"/>
                <w:color w:val="000000"/>
                <w:sz w:val="18"/>
                <w:szCs w:val="20"/>
                <w:lang w:eastAsia="da-DK"/>
              </w:rPr>
            </w:pPr>
            <w:r w:rsidRPr="0063713D">
              <w:rPr>
                <w:rFonts w:ascii="Calibri" w:eastAsia="Times New Roman" w:hAnsi="Calibri" w:cs="Calibri"/>
                <w:color w:val="000000"/>
                <w:sz w:val="18"/>
                <w:szCs w:val="20"/>
                <w:lang w:eastAsia="da-DK"/>
              </w:rPr>
              <w:t>Marine eutrophication</w:t>
            </w:r>
          </w:p>
        </w:tc>
        <w:tc>
          <w:tcPr>
            <w:tcW w:w="757" w:type="pct"/>
            <w:tcBorders>
              <w:top w:val="nil"/>
              <w:left w:val="nil"/>
              <w:bottom w:val="nil"/>
              <w:right w:val="nil"/>
            </w:tcBorders>
            <w:vAlign w:val="bottom"/>
          </w:tcPr>
          <w:p w:rsidR="005E61DA" w:rsidRPr="000258CC" w:rsidRDefault="005E61DA" w:rsidP="005E61DA">
            <w:pPr>
              <w:spacing w:after="0" w:line="240" w:lineRule="auto"/>
              <w:rPr>
                <w:rFonts w:ascii="Calibri" w:eastAsia="Times New Roman" w:hAnsi="Calibri" w:cs="Calibri"/>
                <w:color w:val="000000"/>
                <w:sz w:val="18"/>
                <w:lang w:eastAsia="da-DK"/>
              </w:rPr>
            </w:pPr>
            <w:r w:rsidRPr="000258CC">
              <w:rPr>
                <w:rFonts w:ascii="Calibri" w:eastAsia="Times New Roman" w:hAnsi="Calibri" w:cs="Calibri"/>
                <w:color w:val="000000"/>
                <w:sz w:val="18"/>
                <w:lang w:eastAsia="da-DK"/>
              </w:rPr>
              <w:t>kg N eq</w:t>
            </w:r>
          </w:p>
        </w:tc>
        <w:tc>
          <w:tcPr>
            <w:tcW w:w="606"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0.01</w:t>
            </w:r>
          </w:p>
        </w:tc>
        <w:tc>
          <w:tcPr>
            <w:tcW w:w="530"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0.01</w:t>
            </w:r>
          </w:p>
        </w:tc>
        <w:tc>
          <w:tcPr>
            <w:tcW w:w="454"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0.01</w:t>
            </w:r>
          </w:p>
        </w:tc>
        <w:tc>
          <w:tcPr>
            <w:tcW w:w="608"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0.00</w:t>
            </w:r>
          </w:p>
        </w:tc>
      </w:tr>
      <w:tr w:rsidR="005E61DA" w:rsidRPr="0063713D" w:rsidTr="00671468">
        <w:trPr>
          <w:trHeight w:val="20"/>
        </w:trPr>
        <w:tc>
          <w:tcPr>
            <w:tcW w:w="2044" w:type="pct"/>
            <w:tcBorders>
              <w:top w:val="nil"/>
              <w:left w:val="nil"/>
              <w:bottom w:val="nil"/>
              <w:right w:val="nil"/>
            </w:tcBorders>
            <w:vAlign w:val="bottom"/>
          </w:tcPr>
          <w:p w:rsidR="005E61DA" w:rsidRPr="0063713D" w:rsidRDefault="005E61DA" w:rsidP="005E61DA">
            <w:pPr>
              <w:spacing w:after="0" w:line="240" w:lineRule="auto"/>
              <w:rPr>
                <w:rFonts w:ascii="Calibri" w:eastAsia="Times New Roman" w:hAnsi="Calibri" w:cs="Calibri"/>
                <w:color w:val="000000"/>
                <w:sz w:val="18"/>
                <w:szCs w:val="20"/>
                <w:lang w:eastAsia="da-DK"/>
              </w:rPr>
            </w:pPr>
            <w:r w:rsidRPr="0063713D">
              <w:rPr>
                <w:rFonts w:ascii="Calibri" w:eastAsia="Times New Roman" w:hAnsi="Calibri" w:cs="Calibri"/>
                <w:color w:val="000000"/>
                <w:sz w:val="18"/>
                <w:szCs w:val="20"/>
                <w:lang w:eastAsia="da-DK"/>
              </w:rPr>
              <w:t>Mineral resource scarcity</w:t>
            </w:r>
          </w:p>
        </w:tc>
        <w:tc>
          <w:tcPr>
            <w:tcW w:w="757" w:type="pct"/>
            <w:tcBorders>
              <w:top w:val="nil"/>
              <w:left w:val="nil"/>
              <w:bottom w:val="nil"/>
              <w:right w:val="nil"/>
            </w:tcBorders>
            <w:vAlign w:val="bottom"/>
          </w:tcPr>
          <w:p w:rsidR="005E61DA" w:rsidRPr="000258CC" w:rsidRDefault="005E61DA" w:rsidP="005E61DA">
            <w:pPr>
              <w:spacing w:after="0" w:line="240" w:lineRule="auto"/>
              <w:rPr>
                <w:rFonts w:ascii="Calibri" w:eastAsia="Times New Roman" w:hAnsi="Calibri" w:cs="Calibri"/>
                <w:color w:val="000000"/>
                <w:sz w:val="18"/>
                <w:lang w:eastAsia="da-DK"/>
              </w:rPr>
            </w:pPr>
            <w:r w:rsidRPr="000258CC">
              <w:rPr>
                <w:rFonts w:ascii="Calibri" w:eastAsia="Times New Roman" w:hAnsi="Calibri" w:cs="Calibri"/>
                <w:color w:val="000000"/>
                <w:sz w:val="18"/>
                <w:lang w:eastAsia="da-DK"/>
              </w:rPr>
              <w:t>kg Cu eq</w:t>
            </w:r>
          </w:p>
        </w:tc>
        <w:tc>
          <w:tcPr>
            <w:tcW w:w="606"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1.16</w:t>
            </w:r>
          </w:p>
        </w:tc>
        <w:tc>
          <w:tcPr>
            <w:tcW w:w="530"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2.87</w:t>
            </w:r>
          </w:p>
        </w:tc>
        <w:tc>
          <w:tcPr>
            <w:tcW w:w="454"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1.82</w:t>
            </w:r>
          </w:p>
        </w:tc>
        <w:tc>
          <w:tcPr>
            <w:tcW w:w="608"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0.51</w:t>
            </w:r>
          </w:p>
        </w:tc>
      </w:tr>
      <w:tr w:rsidR="005E61DA" w:rsidRPr="0063713D" w:rsidTr="00671468">
        <w:trPr>
          <w:trHeight w:val="20"/>
        </w:trPr>
        <w:tc>
          <w:tcPr>
            <w:tcW w:w="2044" w:type="pct"/>
            <w:tcBorders>
              <w:top w:val="nil"/>
              <w:left w:val="nil"/>
              <w:bottom w:val="nil"/>
              <w:right w:val="nil"/>
            </w:tcBorders>
            <w:vAlign w:val="bottom"/>
          </w:tcPr>
          <w:p w:rsidR="005E61DA" w:rsidRPr="0063713D" w:rsidRDefault="005E61DA" w:rsidP="005E61DA">
            <w:pPr>
              <w:spacing w:after="0" w:line="240" w:lineRule="auto"/>
              <w:rPr>
                <w:rFonts w:ascii="Calibri" w:eastAsia="Times New Roman" w:hAnsi="Calibri" w:cs="Calibri"/>
                <w:color w:val="000000"/>
                <w:sz w:val="18"/>
                <w:szCs w:val="20"/>
                <w:lang w:eastAsia="da-DK"/>
              </w:rPr>
            </w:pPr>
            <w:r w:rsidRPr="0063713D">
              <w:rPr>
                <w:rFonts w:ascii="Calibri" w:eastAsia="Times New Roman" w:hAnsi="Calibri" w:cs="Calibri"/>
                <w:color w:val="000000"/>
                <w:sz w:val="18"/>
                <w:szCs w:val="20"/>
                <w:lang w:eastAsia="da-DK"/>
              </w:rPr>
              <w:t>Ozone formation, Human health</w:t>
            </w:r>
          </w:p>
        </w:tc>
        <w:tc>
          <w:tcPr>
            <w:tcW w:w="757" w:type="pct"/>
            <w:tcBorders>
              <w:top w:val="nil"/>
              <w:left w:val="nil"/>
              <w:bottom w:val="nil"/>
              <w:right w:val="nil"/>
            </w:tcBorders>
            <w:vAlign w:val="bottom"/>
          </w:tcPr>
          <w:p w:rsidR="005E61DA" w:rsidRPr="000258CC" w:rsidRDefault="005E61DA" w:rsidP="005E61DA">
            <w:pPr>
              <w:spacing w:after="0" w:line="240" w:lineRule="auto"/>
              <w:rPr>
                <w:rFonts w:ascii="Calibri" w:eastAsia="Times New Roman" w:hAnsi="Calibri" w:cs="Calibri"/>
                <w:color w:val="000000"/>
                <w:sz w:val="18"/>
                <w:lang w:eastAsia="da-DK"/>
              </w:rPr>
            </w:pPr>
            <w:r w:rsidRPr="000258CC">
              <w:rPr>
                <w:rFonts w:ascii="Calibri" w:eastAsia="Times New Roman" w:hAnsi="Calibri" w:cs="Calibri"/>
                <w:color w:val="000000"/>
                <w:sz w:val="18"/>
                <w:lang w:eastAsia="da-DK"/>
              </w:rPr>
              <w:t>kg NOx eq</w:t>
            </w:r>
          </w:p>
        </w:tc>
        <w:tc>
          <w:tcPr>
            <w:tcW w:w="606"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1.45</w:t>
            </w:r>
          </w:p>
        </w:tc>
        <w:tc>
          <w:tcPr>
            <w:tcW w:w="530"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1.42</w:t>
            </w:r>
          </w:p>
        </w:tc>
        <w:tc>
          <w:tcPr>
            <w:tcW w:w="454"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1.25</w:t>
            </w:r>
          </w:p>
        </w:tc>
        <w:tc>
          <w:tcPr>
            <w:tcW w:w="608"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0.69</w:t>
            </w:r>
          </w:p>
        </w:tc>
      </w:tr>
      <w:tr w:rsidR="005E61DA" w:rsidRPr="0063713D" w:rsidTr="00671468">
        <w:trPr>
          <w:trHeight w:val="20"/>
        </w:trPr>
        <w:tc>
          <w:tcPr>
            <w:tcW w:w="2044" w:type="pct"/>
            <w:tcBorders>
              <w:top w:val="nil"/>
              <w:left w:val="nil"/>
              <w:bottom w:val="nil"/>
              <w:right w:val="nil"/>
            </w:tcBorders>
            <w:vAlign w:val="bottom"/>
          </w:tcPr>
          <w:p w:rsidR="005E61DA" w:rsidRPr="0063713D" w:rsidRDefault="005E61DA" w:rsidP="005E61DA">
            <w:pPr>
              <w:spacing w:after="0" w:line="240" w:lineRule="auto"/>
              <w:rPr>
                <w:rFonts w:ascii="Calibri" w:eastAsia="Times New Roman" w:hAnsi="Calibri" w:cs="Calibri"/>
                <w:color w:val="000000"/>
                <w:sz w:val="18"/>
                <w:szCs w:val="20"/>
                <w:lang w:eastAsia="da-DK"/>
              </w:rPr>
            </w:pPr>
            <w:r w:rsidRPr="0063713D">
              <w:rPr>
                <w:rFonts w:ascii="Calibri" w:eastAsia="Times New Roman" w:hAnsi="Calibri" w:cs="Calibri"/>
                <w:color w:val="000000"/>
                <w:sz w:val="18"/>
                <w:szCs w:val="20"/>
                <w:lang w:eastAsia="da-DK"/>
              </w:rPr>
              <w:t>Ozone formation, Terrestrial ecosystems</w:t>
            </w:r>
          </w:p>
        </w:tc>
        <w:tc>
          <w:tcPr>
            <w:tcW w:w="757" w:type="pct"/>
            <w:tcBorders>
              <w:top w:val="nil"/>
              <w:left w:val="nil"/>
              <w:bottom w:val="nil"/>
              <w:right w:val="nil"/>
            </w:tcBorders>
            <w:vAlign w:val="bottom"/>
          </w:tcPr>
          <w:p w:rsidR="005E61DA" w:rsidRPr="000258CC" w:rsidRDefault="005E61DA" w:rsidP="005E61DA">
            <w:pPr>
              <w:spacing w:after="0" w:line="240" w:lineRule="auto"/>
              <w:rPr>
                <w:rFonts w:ascii="Calibri" w:eastAsia="Times New Roman" w:hAnsi="Calibri" w:cs="Calibri"/>
                <w:color w:val="000000"/>
                <w:sz w:val="18"/>
                <w:lang w:eastAsia="da-DK"/>
              </w:rPr>
            </w:pPr>
            <w:r w:rsidRPr="000258CC">
              <w:rPr>
                <w:rFonts w:ascii="Calibri" w:eastAsia="Times New Roman" w:hAnsi="Calibri" w:cs="Calibri"/>
                <w:color w:val="000000"/>
                <w:sz w:val="18"/>
                <w:lang w:eastAsia="da-DK"/>
              </w:rPr>
              <w:t>kg NOx eq</w:t>
            </w:r>
          </w:p>
        </w:tc>
        <w:tc>
          <w:tcPr>
            <w:tcW w:w="606"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1.51</w:t>
            </w:r>
          </w:p>
        </w:tc>
        <w:tc>
          <w:tcPr>
            <w:tcW w:w="530"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1.48</w:t>
            </w:r>
          </w:p>
        </w:tc>
        <w:tc>
          <w:tcPr>
            <w:tcW w:w="454"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1.31</w:t>
            </w:r>
          </w:p>
        </w:tc>
        <w:tc>
          <w:tcPr>
            <w:tcW w:w="608"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0.71</w:t>
            </w:r>
          </w:p>
        </w:tc>
      </w:tr>
      <w:tr w:rsidR="005E61DA" w:rsidRPr="0063713D" w:rsidTr="00671468">
        <w:trPr>
          <w:trHeight w:val="20"/>
        </w:trPr>
        <w:tc>
          <w:tcPr>
            <w:tcW w:w="2044" w:type="pct"/>
            <w:tcBorders>
              <w:top w:val="nil"/>
              <w:left w:val="nil"/>
              <w:bottom w:val="nil"/>
              <w:right w:val="nil"/>
            </w:tcBorders>
            <w:vAlign w:val="bottom"/>
          </w:tcPr>
          <w:p w:rsidR="005E61DA" w:rsidRPr="0063713D" w:rsidRDefault="005E61DA" w:rsidP="005E61DA">
            <w:pPr>
              <w:spacing w:after="0" w:line="240" w:lineRule="auto"/>
              <w:rPr>
                <w:rFonts w:ascii="Calibri" w:eastAsia="Times New Roman" w:hAnsi="Calibri" w:cs="Calibri"/>
                <w:color w:val="000000"/>
                <w:sz w:val="18"/>
                <w:szCs w:val="20"/>
                <w:lang w:eastAsia="da-DK"/>
              </w:rPr>
            </w:pPr>
            <w:r w:rsidRPr="0063713D">
              <w:rPr>
                <w:rFonts w:ascii="Calibri" w:eastAsia="Times New Roman" w:hAnsi="Calibri" w:cs="Calibri"/>
                <w:color w:val="000000"/>
                <w:sz w:val="18"/>
                <w:szCs w:val="20"/>
                <w:lang w:eastAsia="da-DK"/>
              </w:rPr>
              <w:t>Stratospheric ozone depletion</w:t>
            </w:r>
          </w:p>
        </w:tc>
        <w:tc>
          <w:tcPr>
            <w:tcW w:w="757" w:type="pct"/>
            <w:tcBorders>
              <w:top w:val="nil"/>
              <w:left w:val="nil"/>
              <w:bottom w:val="nil"/>
              <w:right w:val="nil"/>
            </w:tcBorders>
            <w:vAlign w:val="bottom"/>
          </w:tcPr>
          <w:p w:rsidR="005E61DA" w:rsidRPr="000258CC" w:rsidRDefault="005E61DA" w:rsidP="005E61DA">
            <w:pPr>
              <w:spacing w:after="0" w:line="240" w:lineRule="auto"/>
              <w:rPr>
                <w:rFonts w:ascii="Calibri" w:eastAsia="Times New Roman" w:hAnsi="Calibri" w:cs="Calibri"/>
                <w:color w:val="000000"/>
                <w:sz w:val="18"/>
                <w:lang w:eastAsia="da-DK"/>
              </w:rPr>
            </w:pPr>
            <w:r w:rsidRPr="000258CC">
              <w:rPr>
                <w:rFonts w:ascii="Calibri" w:eastAsia="Times New Roman" w:hAnsi="Calibri" w:cs="Calibri"/>
                <w:color w:val="000000"/>
                <w:sz w:val="18"/>
                <w:lang w:eastAsia="da-DK"/>
              </w:rPr>
              <w:t>kg CFC11 eq</w:t>
            </w:r>
          </w:p>
        </w:tc>
        <w:tc>
          <w:tcPr>
            <w:tcW w:w="606"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0.00</w:t>
            </w:r>
          </w:p>
        </w:tc>
        <w:tc>
          <w:tcPr>
            <w:tcW w:w="530"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0.00</w:t>
            </w:r>
          </w:p>
        </w:tc>
        <w:tc>
          <w:tcPr>
            <w:tcW w:w="454"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0.00</w:t>
            </w:r>
          </w:p>
        </w:tc>
        <w:tc>
          <w:tcPr>
            <w:tcW w:w="608"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0.00</w:t>
            </w:r>
          </w:p>
        </w:tc>
      </w:tr>
      <w:tr w:rsidR="005E61DA" w:rsidRPr="0063713D" w:rsidTr="00671468">
        <w:trPr>
          <w:trHeight w:val="20"/>
        </w:trPr>
        <w:tc>
          <w:tcPr>
            <w:tcW w:w="2044" w:type="pct"/>
            <w:tcBorders>
              <w:top w:val="nil"/>
              <w:left w:val="nil"/>
              <w:bottom w:val="nil"/>
              <w:right w:val="nil"/>
            </w:tcBorders>
            <w:vAlign w:val="bottom"/>
          </w:tcPr>
          <w:p w:rsidR="005E61DA" w:rsidRPr="0063713D" w:rsidRDefault="005E61DA" w:rsidP="005E61DA">
            <w:pPr>
              <w:spacing w:after="0" w:line="240" w:lineRule="auto"/>
              <w:rPr>
                <w:rFonts w:ascii="Calibri" w:eastAsia="Times New Roman" w:hAnsi="Calibri" w:cs="Calibri"/>
                <w:color w:val="000000"/>
                <w:sz w:val="18"/>
                <w:szCs w:val="20"/>
                <w:lang w:eastAsia="da-DK"/>
              </w:rPr>
            </w:pPr>
            <w:r w:rsidRPr="0063713D">
              <w:rPr>
                <w:rFonts w:ascii="Calibri" w:eastAsia="Times New Roman" w:hAnsi="Calibri" w:cs="Calibri"/>
                <w:color w:val="000000"/>
                <w:sz w:val="18"/>
                <w:szCs w:val="20"/>
                <w:lang w:eastAsia="da-DK"/>
              </w:rPr>
              <w:t>Terrestrial acidification</w:t>
            </w:r>
          </w:p>
        </w:tc>
        <w:tc>
          <w:tcPr>
            <w:tcW w:w="757" w:type="pct"/>
            <w:tcBorders>
              <w:top w:val="nil"/>
              <w:left w:val="nil"/>
              <w:bottom w:val="nil"/>
              <w:right w:val="nil"/>
            </w:tcBorders>
            <w:vAlign w:val="bottom"/>
          </w:tcPr>
          <w:p w:rsidR="005E61DA" w:rsidRPr="000258CC" w:rsidRDefault="005E61DA" w:rsidP="005E61DA">
            <w:pPr>
              <w:spacing w:after="0" w:line="240" w:lineRule="auto"/>
              <w:rPr>
                <w:rFonts w:ascii="Calibri" w:eastAsia="Times New Roman" w:hAnsi="Calibri" w:cs="Calibri"/>
                <w:color w:val="000000"/>
                <w:sz w:val="18"/>
                <w:lang w:eastAsia="da-DK"/>
              </w:rPr>
            </w:pPr>
            <w:r w:rsidRPr="000258CC">
              <w:rPr>
                <w:rFonts w:ascii="Calibri" w:eastAsia="Times New Roman" w:hAnsi="Calibri" w:cs="Calibri"/>
                <w:color w:val="000000"/>
                <w:sz w:val="18"/>
                <w:lang w:eastAsia="da-DK"/>
              </w:rPr>
              <w:t>kg SO2 eq</w:t>
            </w:r>
          </w:p>
        </w:tc>
        <w:tc>
          <w:tcPr>
            <w:tcW w:w="606"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1.62</w:t>
            </w:r>
          </w:p>
        </w:tc>
        <w:tc>
          <w:tcPr>
            <w:tcW w:w="530"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1.62</w:t>
            </w:r>
          </w:p>
        </w:tc>
        <w:tc>
          <w:tcPr>
            <w:tcW w:w="454"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1.53</w:t>
            </w:r>
          </w:p>
        </w:tc>
        <w:tc>
          <w:tcPr>
            <w:tcW w:w="608"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0.93</w:t>
            </w:r>
          </w:p>
        </w:tc>
      </w:tr>
      <w:tr w:rsidR="005E61DA" w:rsidRPr="0063713D" w:rsidTr="00671468">
        <w:trPr>
          <w:trHeight w:val="20"/>
        </w:trPr>
        <w:tc>
          <w:tcPr>
            <w:tcW w:w="2044" w:type="pct"/>
            <w:tcBorders>
              <w:top w:val="nil"/>
              <w:left w:val="nil"/>
              <w:bottom w:val="nil"/>
              <w:right w:val="nil"/>
            </w:tcBorders>
            <w:vAlign w:val="bottom"/>
          </w:tcPr>
          <w:p w:rsidR="005E61DA" w:rsidRPr="0063713D" w:rsidRDefault="005E61DA" w:rsidP="005E61DA">
            <w:pPr>
              <w:spacing w:after="0" w:line="240" w:lineRule="auto"/>
              <w:rPr>
                <w:rFonts w:ascii="Calibri" w:eastAsia="Times New Roman" w:hAnsi="Calibri" w:cs="Calibri"/>
                <w:color w:val="000000"/>
                <w:sz w:val="18"/>
                <w:szCs w:val="20"/>
                <w:lang w:eastAsia="da-DK"/>
              </w:rPr>
            </w:pPr>
            <w:r w:rsidRPr="0063713D">
              <w:rPr>
                <w:rFonts w:ascii="Calibri" w:eastAsia="Times New Roman" w:hAnsi="Calibri" w:cs="Calibri"/>
                <w:color w:val="000000"/>
                <w:sz w:val="18"/>
                <w:szCs w:val="20"/>
                <w:lang w:eastAsia="da-DK"/>
              </w:rPr>
              <w:t>Terrestrial ecotoxicity</w:t>
            </w:r>
          </w:p>
        </w:tc>
        <w:tc>
          <w:tcPr>
            <w:tcW w:w="757" w:type="pct"/>
            <w:tcBorders>
              <w:top w:val="nil"/>
              <w:left w:val="nil"/>
              <w:bottom w:val="nil"/>
              <w:right w:val="nil"/>
            </w:tcBorders>
            <w:vAlign w:val="bottom"/>
          </w:tcPr>
          <w:p w:rsidR="005E61DA" w:rsidRPr="000258CC" w:rsidRDefault="005E61DA" w:rsidP="005E61DA">
            <w:pPr>
              <w:spacing w:after="0" w:line="240" w:lineRule="auto"/>
              <w:rPr>
                <w:rFonts w:ascii="Calibri" w:eastAsia="Times New Roman" w:hAnsi="Calibri" w:cs="Calibri"/>
                <w:color w:val="000000"/>
                <w:sz w:val="18"/>
                <w:lang w:eastAsia="da-DK"/>
              </w:rPr>
            </w:pPr>
            <w:r w:rsidRPr="000258CC">
              <w:rPr>
                <w:rFonts w:ascii="Calibri" w:eastAsia="Times New Roman" w:hAnsi="Calibri" w:cs="Calibri"/>
                <w:color w:val="000000"/>
                <w:sz w:val="18"/>
                <w:lang w:eastAsia="da-DK"/>
              </w:rPr>
              <w:t>kg 1,4-DCB</w:t>
            </w:r>
          </w:p>
        </w:tc>
        <w:tc>
          <w:tcPr>
            <w:tcW w:w="606"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1378.59</w:t>
            </w:r>
          </w:p>
        </w:tc>
        <w:tc>
          <w:tcPr>
            <w:tcW w:w="530"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953.12</w:t>
            </w:r>
          </w:p>
        </w:tc>
        <w:tc>
          <w:tcPr>
            <w:tcW w:w="454"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908.96</w:t>
            </w:r>
          </w:p>
        </w:tc>
        <w:tc>
          <w:tcPr>
            <w:tcW w:w="608"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394.17</w:t>
            </w:r>
          </w:p>
        </w:tc>
      </w:tr>
      <w:tr w:rsidR="005E61DA" w:rsidRPr="0063713D" w:rsidTr="00671468">
        <w:trPr>
          <w:trHeight w:val="20"/>
        </w:trPr>
        <w:tc>
          <w:tcPr>
            <w:tcW w:w="2044" w:type="pct"/>
            <w:tcBorders>
              <w:top w:val="nil"/>
              <w:left w:val="nil"/>
              <w:bottom w:val="nil"/>
              <w:right w:val="nil"/>
            </w:tcBorders>
            <w:vAlign w:val="bottom"/>
          </w:tcPr>
          <w:p w:rsidR="005E61DA" w:rsidRPr="0063713D" w:rsidRDefault="005E61DA" w:rsidP="005E61DA">
            <w:pPr>
              <w:spacing w:after="0" w:line="240" w:lineRule="auto"/>
              <w:rPr>
                <w:rFonts w:ascii="Calibri" w:eastAsia="Times New Roman" w:hAnsi="Calibri" w:cs="Calibri"/>
                <w:color w:val="000000"/>
                <w:sz w:val="18"/>
                <w:szCs w:val="20"/>
                <w:lang w:eastAsia="da-DK"/>
              </w:rPr>
            </w:pPr>
            <w:r w:rsidRPr="0063713D">
              <w:rPr>
                <w:rFonts w:ascii="Calibri" w:eastAsia="Times New Roman" w:hAnsi="Calibri" w:cs="Calibri"/>
                <w:color w:val="000000"/>
                <w:sz w:val="18"/>
                <w:szCs w:val="20"/>
                <w:lang w:eastAsia="da-DK"/>
              </w:rPr>
              <w:t>Water consumption</w:t>
            </w:r>
          </w:p>
        </w:tc>
        <w:tc>
          <w:tcPr>
            <w:tcW w:w="757" w:type="pct"/>
            <w:tcBorders>
              <w:top w:val="nil"/>
              <w:left w:val="nil"/>
              <w:bottom w:val="nil"/>
              <w:right w:val="nil"/>
            </w:tcBorders>
            <w:vAlign w:val="bottom"/>
          </w:tcPr>
          <w:p w:rsidR="005E61DA" w:rsidRPr="000258CC" w:rsidRDefault="005E61DA" w:rsidP="005E61DA">
            <w:pPr>
              <w:spacing w:after="0" w:line="240" w:lineRule="auto"/>
              <w:rPr>
                <w:rFonts w:ascii="Calibri" w:eastAsia="Times New Roman" w:hAnsi="Calibri" w:cs="Calibri"/>
                <w:color w:val="000000"/>
                <w:sz w:val="18"/>
                <w:lang w:eastAsia="da-DK"/>
              </w:rPr>
            </w:pPr>
            <w:r w:rsidRPr="000258CC">
              <w:rPr>
                <w:rFonts w:ascii="Calibri" w:eastAsia="Times New Roman" w:hAnsi="Calibri" w:cs="Calibri"/>
                <w:color w:val="000000"/>
                <w:sz w:val="18"/>
                <w:lang w:eastAsia="da-DK"/>
              </w:rPr>
              <w:t>m3</w:t>
            </w:r>
          </w:p>
        </w:tc>
        <w:tc>
          <w:tcPr>
            <w:tcW w:w="606"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4.19</w:t>
            </w:r>
          </w:p>
        </w:tc>
        <w:tc>
          <w:tcPr>
            <w:tcW w:w="530"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5.21</w:t>
            </w:r>
          </w:p>
        </w:tc>
        <w:tc>
          <w:tcPr>
            <w:tcW w:w="454"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4.53</w:t>
            </w:r>
          </w:p>
        </w:tc>
        <w:tc>
          <w:tcPr>
            <w:tcW w:w="608" w:type="pct"/>
            <w:tcBorders>
              <w:top w:val="nil"/>
              <w:left w:val="nil"/>
              <w:bottom w:val="nil"/>
              <w:right w:val="nil"/>
            </w:tcBorders>
            <w:shd w:val="clear" w:color="auto" w:fill="auto"/>
            <w:noWrap/>
            <w:vAlign w:val="bottom"/>
            <w:hideMark/>
          </w:tcPr>
          <w:p w:rsidR="005E61DA" w:rsidRPr="005E61DA" w:rsidRDefault="005E61DA" w:rsidP="005E61DA">
            <w:pPr>
              <w:spacing w:after="0"/>
              <w:jc w:val="right"/>
              <w:rPr>
                <w:rFonts w:ascii="Calibri" w:hAnsi="Calibri" w:cs="Calibri"/>
                <w:color w:val="000000"/>
                <w:sz w:val="18"/>
                <w:szCs w:val="18"/>
              </w:rPr>
            </w:pPr>
            <w:r w:rsidRPr="005E61DA">
              <w:rPr>
                <w:rFonts w:ascii="Calibri" w:hAnsi="Calibri" w:cs="Calibri"/>
                <w:color w:val="000000"/>
                <w:sz w:val="18"/>
                <w:szCs w:val="18"/>
              </w:rPr>
              <w:t>2.38</w:t>
            </w:r>
          </w:p>
        </w:tc>
      </w:tr>
    </w:tbl>
    <w:p w:rsidR="00097442" w:rsidRDefault="00097442" w:rsidP="00097442">
      <w:pPr>
        <w:rPr>
          <w:lang w:val="en-US"/>
        </w:rPr>
      </w:pPr>
    </w:p>
    <w:p w:rsidR="00097442" w:rsidRDefault="00097442" w:rsidP="00097442">
      <w:pPr>
        <w:rPr>
          <w:lang w:val="en-US"/>
        </w:rPr>
      </w:pPr>
    </w:p>
    <w:p w:rsidR="00097442" w:rsidRDefault="00097442" w:rsidP="00097442">
      <w:pPr>
        <w:rPr>
          <w:lang w:val="en-US"/>
        </w:rPr>
      </w:pPr>
    </w:p>
    <w:p w:rsidR="00097442" w:rsidRDefault="00097442" w:rsidP="00097442">
      <w:pPr>
        <w:pStyle w:val="Billedtekst"/>
        <w:keepNext/>
      </w:pPr>
      <w:r>
        <w:t xml:space="preserve">Table </w:t>
      </w:r>
      <w:fldSimple w:instr=" SEQ Table \* ARABIC ">
        <w:r>
          <w:rPr>
            <w:noProof/>
          </w:rPr>
          <w:t>2</w:t>
        </w:r>
      </w:fldSimple>
      <w:r w:rsidR="002E6B8A">
        <w:t xml:space="preserve"> Relativ sammenligning af bygningstyperne</w:t>
      </w:r>
    </w:p>
    <w:tbl>
      <w:tblPr>
        <w:tblW w:w="5000" w:type="pct"/>
        <w:tblCellMar>
          <w:left w:w="70" w:type="dxa"/>
          <w:right w:w="70" w:type="dxa"/>
        </w:tblCellMar>
        <w:tblLook w:val="04A0" w:firstRow="1" w:lastRow="0" w:firstColumn="1" w:lastColumn="0" w:noHBand="0" w:noVBand="1"/>
      </w:tblPr>
      <w:tblGrid>
        <w:gridCol w:w="3112"/>
        <w:gridCol w:w="1543"/>
        <w:gridCol w:w="1544"/>
        <w:gridCol w:w="1544"/>
        <w:gridCol w:w="1617"/>
      </w:tblGrid>
      <w:tr w:rsidR="005E61DA" w:rsidRPr="005E61DA" w:rsidTr="005E61DA">
        <w:trPr>
          <w:trHeight w:val="20"/>
        </w:trPr>
        <w:tc>
          <w:tcPr>
            <w:tcW w:w="1201" w:type="pct"/>
            <w:tcBorders>
              <w:top w:val="nil"/>
              <w:left w:val="nil"/>
              <w:bottom w:val="nil"/>
              <w:right w:val="nil"/>
            </w:tcBorders>
            <w:shd w:val="clear" w:color="auto" w:fill="auto"/>
            <w:noWrap/>
            <w:vAlign w:val="bottom"/>
            <w:hideMark/>
          </w:tcPr>
          <w:p w:rsidR="005E61DA" w:rsidRPr="005E61DA" w:rsidRDefault="005E61DA" w:rsidP="005E61DA">
            <w:pPr>
              <w:spacing w:after="0" w:line="240" w:lineRule="auto"/>
              <w:rPr>
                <w:rFonts w:ascii="Calibri" w:eastAsia="Times New Roman" w:hAnsi="Calibri" w:cs="Calibri"/>
                <w:b/>
                <w:bCs/>
                <w:color w:val="000000"/>
                <w:sz w:val="18"/>
                <w:szCs w:val="18"/>
                <w:lang w:eastAsia="da-DK"/>
              </w:rPr>
            </w:pPr>
            <w:r w:rsidRPr="005E61DA">
              <w:rPr>
                <w:rFonts w:ascii="Calibri" w:eastAsia="Times New Roman" w:hAnsi="Calibri" w:cs="Calibri"/>
                <w:b/>
                <w:bCs/>
                <w:color w:val="000000"/>
                <w:sz w:val="18"/>
                <w:szCs w:val="18"/>
                <w:lang w:eastAsia="da-DK"/>
              </w:rPr>
              <w:t>Impact category</w:t>
            </w:r>
          </w:p>
        </w:tc>
        <w:tc>
          <w:tcPr>
            <w:tcW w:w="940" w:type="pct"/>
            <w:tcBorders>
              <w:top w:val="nil"/>
              <w:left w:val="nil"/>
              <w:bottom w:val="nil"/>
              <w:right w:val="nil"/>
            </w:tcBorders>
            <w:shd w:val="clear" w:color="auto" w:fill="auto"/>
            <w:noWrap/>
            <w:vAlign w:val="bottom"/>
            <w:hideMark/>
          </w:tcPr>
          <w:p w:rsidR="005E61DA" w:rsidRPr="005E61DA" w:rsidRDefault="005E61DA" w:rsidP="005E61DA">
            <w:pPr>
              <w:spacing w:after="0" w:line="240" w:lineRule="auto"/>
              <w:jc w:val="center"/>
              <w:rPr>
                <w:rFonts w:ascii="Calibri" w:eastAsia="Times New Roman" w:hAnsi="Calibri" w:cs="Calibri"/>
                <w:b/>
                <w:bCs/>
                <w:color w:val="000000"/>
                <w:sz w:val="18"/>
                <w:szCs w:val="18"/>
                <w:lang w:eastAsia="da-DK"/>
              </w:rPr>
            </w:pPr>
            <w:r w:rsidRPr="005E61DA">
              <w:rPr>
                <w:rFonts w:ascii="Calibri" w:eastAsia="Times New Roman" w:hAnsi="Calibri" w:cs="Calibri"/>
                <w:b/>
                <w:bCs/>
                <w:color w:val="000000"/>
                <w:sz w:val="18"/>
                <w:szCs w:val="18"/>
                <w:lang w:eastAsia="da-DK"/>
              </w:rPr>
              <w:t>CLT</w:t>
            </w:r>
          </w:p>
        </w:tc>
        <w:tc>
          <w:tcPr>
            <w:tcW w:w="940" w:type="pct"/>
            <w:tcBorders>
              <w:top w:val="nil"/>
              <w:left w:val="nil"/>
              <w:bottom w:val="nil"/>
              <w:right w:val="nil"/>
            </w:tcBorders>
            <w:shd w:val="clear" w:color="auto" w:fill="auto"/>
            <w:noWrap/>
            <w:vAlign w:val="center"/>
            <w:hideMark/>
          </w:tcPr>
          <w:p w:rsidR="005E61DA" w:rsidRPr="005E61DA" w:rsidRDefault="005E61DA" w:rsidP="005E61DA">
            <w:pPr>
              <w:spacing w:after="0" w:line="240" w:lineRule="auto"/>
              <w:jc w:val="center"/>
              <w:rPr>
                <w:rFonts w:ascii="Calibri" w:eastAsia="Times New Roman" w:hAnsi="Calibri" w:cs="Calibri"/>
                <w:b/>
                <w:bCs/>
                <w:color w:val="000000"/>
                <w:sz w:val="18"/>
                <w:szCs w:val="18"/>
                <w:lang w:eastAsia="da-DK"/>
              </w:rPr>
            </w:pPr>
            <w:r w:rsidRPr="005E61DA">
              <w:rPr>
                <w:rFonts w:ascii="Calibri" w:eastAsia="Times New Roman" w:hAnsi="Calibri" w:cs="Calibri"/>
                <w:b/>
                <w:bCs/>
                <w:color w:val="000000"/>
                <w:sz w:val="18"/>
                <w:szCs w:val="18"/>
                <w:lang w:eastAsia="da-DK"/>
              </w:rPr>
              <w:t>Concrete</w:t>
            </w:r>
          </w:p>
        </w:tc>
        <w:tc>
          <w:tcPr>
            <w:tcW w:w="940" w:type="pct"/>
            <w:tcBorders>
              <w:top w:val="nil"/>
              <w:left w:val="nil"/>
              <w:bottom w:val="nil"/>
              <w:right w:val="nil"/>
            </w:tcBorders>
            <w:shd w:val="clear" w:color="auto" w:fill="auto"/>
            <w:noWrap/>
            <w:vAlign w:val="bottom"/>
            <w:hideMark/>
          </w:tcPr>
          <w:p w:rsidR="005E61DA" w:rsidRPr="005E61DA" w:rsidRDefault="005E61DA" w:rsidP="005E61DA">
            <w:pPr>
              <w:spacing w:after="0" w:line="240" w:lineRule="auto"/>
              <w:rPr>
                <w:rFonts w:ascii="Calibri" w:eastAsia="Times New Roman" w:hAnsi="Calibri" w:cs="Calibri"/>
                <w:b/>
                <w:bCs/>
                <w:color w:val="000000"/>
                <w:sz w:val="18"/>
                <w:szCs w:val="18"/>
                <w:lang w:eastAsia="da-DK"/>
              </w:rPr>
            </w:pPr>
            <w:r w:rsidRPr="005E61DA">
              <w:rPr>
                <w:rFonts w:ascii="Calibri" w:eastAsia="Times New Roman" w:hAnsi="Calibri" w:cs="Calibri"/>
                <w:b/>
                <w:bCs/>
                <w:color w:val="000000"/>
                <w:sz w:val="18"/>
                <w:szCs w:val="18"/>
                <w:lang w:eastAsia="da-DK"/>
              </w:rPr>
              <w:t>Light</w:t>
            </w:r>
          </w:p>
        </w:tc>
        <w:tc>
          <w:tcPr>
            <w:tcW w:w="979" w:type="pct"/>
            <w:tcBorders>
              <w:top w:val="nil"/>
              <w:left w:val="nil"/>
              <w:bottom w:val="nil"/>
              <w:right w:val="nil"/>
            </w:tcBorders>
            <w:shd w:val="clear" w:color="auto" w:fill="auto"/>
            <w:noWrap/>
            <w:vAlign w:val="bottom"/>
            <w:hideMark/>
          </w:tcPr>
          <w:p w:rsidR="005E61DA" w:rsidRPr="005E61DA" w:rsidRDefault="005E61DA" w:rsidP="005E61DA">
            <w:pPr>
              <w:spacing w:after="0" w:line="240" w:lineRule="auto"/>
              <w:rPr>
                <w:rFonts w:ascii="Calibri" w:eastAsia="Times New Roman" w:hAnsi="Calibri" w:cs="Calibri"/>
                <w:b/>
                <w:bCs/>
                <w:color w:val="000000"/>
                <w:sz w:val="18"/>
                <w:szCs w:val="18"/>
                <w:lang w:eastAsia="da-DK"/>
              </w:rPr>
            </w:pPr>
            <w:r w:rsidRPr="005E61DA">
              <w:rPr>
                <w:rFonts w:ascii="Calibri" w:eastAsia="Times New Roman" w:hAnsi="Calibri" w:cs="Calibri"/>
                <w:b/>
                <w:bCs/>
                <w:color w:val="000000"/>
                <w:sz w:val="18"/>
                <w:szCs w:val="18"/>
                <w:lang w:eastAsia="da-DK"/>
              </w:rPr>
              <w:t>Renovation</w:t>
            </w:r>
          </w:p>
        </w:tc>
      </w:tr>
      <w:tr w:rsidR="005E61DA" w:rsidRPr="005E61DA" w:rsidTr="005E61DA">
        <w:trPr>
          <w:trHeight w:val="20"/>
        </w:trPr>
        <w:tc>
          <w:tcPr>
            <w:tcW w:w="1201" w:type="pct"/>
            <w:tcBorders>
              <w:top w:val="nil"/>
              <w:left w:val="nil"/>
              <w:bottom w:val="nil"/>
              <w:right w:val="nil"/>
            </w:tcBorders>
            <w:shd w:val="clear" w:color="auto" w:fill="auto"/>
            <w:noWrap/>
            <w:vAlign w:val="bottom"/>
            <w:hideMark/>
          </w:tcPr>
          <w:p w:rsidR="005E61DA" w:rsidRPr="005E61DA" w:rsidRDefault="005E61DA" w:rsidP="005E61DA">
            <w:pPr>
              <w:spacing w:after="0" w:line="240" w:lineRule="auto"/>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Fine particulate matter formation</w:t>
            </w:r>
          </w:p>
        </w:tc>
        <w:tc>
          <w:tcPr>
            <w:tcW w:w="940" w:type="pct"/>
            <w:tcBorders>
              <w:top w:val="nil"/>
              <w:left w:val="nil"/>
              <w:bottom w:val="nil"/>
              <w:right w:val="nil"/>
            </w:tcBorders>
            <w:shd w:val="clear" w:color="000000" w:fill="F8696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100.00%</w:t>
            </w:r>
          </w:p>
        </w:tc>
        <w:tc>
          <w:tcPr>
            <w:tcW w:w="940" w:type="pct"/>
            <w:tcBorders>
              <w:top w:val="nil"/>
              <w:left w:val="nil"/>
              <w:bottom w:val="nil"/>
              <w:right w:val="nil"/>
            </w:tcBorders>
            <w:shd w:val="clear" w:color="000000" w:fill="FCAD78"/>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94.84%</w:t>
            </w:r>
          </w:p>
        </w:tc>
        <w:tc>
          <w:tcPr>
            <w:tcW w:w="940" w:type="pct"/>
            <w:tcBorders>
              <w:top w:val="nil"/>
              <w:left w:val="nil"/>
              <w:bottom w:val="nil"/>
              <w:right w:val="nil"/>
            </w:tcBorders>
            <w:shd w:val="clear" w:color="000000" w:fill="ECE582"/>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85.20%</w:t>
            </w:r>
          </w:p>
        </w:tc>
        <w:tc>
          <w:tcPr>
            <w:tcW w:w="979" w:type="pct"/>
            <w:tcBorders>
              <w:top w:val="nil"/>
              <w:left w:val="nil"/>
              <w:bottom w:val="nil"/>
              <w:right w:val="nil"/>
            </w:tcBorders>
            <w:shd w:val="clear" w:color="000000" w:fill="63BE7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49.71%</w:t>
            </w:r>
          </w:p>
        </w:tc>
      </w:tr>
      <w:tr w:rsidR="005E61DA" w:rsidRPr="005E61DA" w:rsidTr="005E61DA">
        <w:trPr>
          <w:trHeight w:val="20"/>
        </w:trPr>
        <w:tc>
          <w:tcPr>
            <w:tcW w:w="1201" w:type="pct"/>
            <w:tcBorders>
              <w:top w:val="nil"/>
              <w:left w:val="nil"/>
              <w:bottom w:val="nil"/>
              <w:right w:val="nil"/>
            </w:tcBorders>
            <w:shd w:val="clear" w:color="auto" w:fill="auto"/>
            <w:noWrap/>
            <w:vAlign w:val="bottom"/>
            <w:hideMark/>
          </w:tcPr>
          <w:p w:rsidR="005E61DA" w:rsidRPr="005E61DA" w:rsidRDefault="005E61DA" w:rsidP="005E61DA">
            <w:pPr>
              <w:spacing w:after="0" w:line="240" w:lineRule="auto"/>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Fossil resource scarcity</w:t>
            </w:r>
          </w:p>
        </w:tc>
        <w:tc>
          <w:tcPr>
            <w:tcW w:w="940" w:type="pct"/>
            <w:tcBorders>
              <w:top w:val="nil"/>
              <w:left w:val="nil"/>
              <w:bottom w:val="nil"/>
              <w:right w:val="nil"/>
            </w:tcBorders>
            <w:shd w:val="clear" w:color="000000" w:fill="F8696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100.00%</w:t>
            </w:r>
          </w:p>
        </w:tc>
        <w:tc>
          <w:tcPr>
            <w:tcW w:w="940" w:type="pct"/>
            <w:tcBorders>
              <w:top w:val="nil"/>
              <w:left w:val="nil"/>
              <w:bottom w:val="nil"/>
              <w:right w:val="nil"/>
            </w:tcBorders>
            <w:shd w:val="clear" w:color="000000" w:fill="FDBB7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97.26%</w:t>
            </w:r>
          </w:p>
        </w:tc>
        <w:tc>
          <w:tcPr>
            <w:tcW w:w="940" w:type="pct"/>
            <w:tcBorders>
              <w:top w:val="nil"/>
              <w:left w:val="nil"/>
              <w:bottom w:val="nil"/>
              <w:right w:val="nil"/>
            </w:tcBorders>
            <w:shd w:val="clear" w:color="000000" w:fill="F7E883"/>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94.00%</w:t>
            </w:r>
          </w:p>
        </w:tc>
        <w:tc>
          <w:tcPr>
            <w:tcW w:w="979" w:type="pct"/>
            <w:tcBorders>
              <w:top w:val="nil"/>
              <w:left w:val="nil"/>
              <w:bottom w:val="nil"/>
              <w:right w:val="nil"/>
            </w:tcBorders>
            <w:shd w:val="clear" w:color="000000" w:fill="63BE7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60.80%</w:t>
            </w:r>
          </w:p>
        </w:tc>
      </w:tr>
      <w:tr w:rsidR="005E61DA" w:rsidRPr="005E61DA" w:rsidTr="005E61DA">
        <w:trPr>
          <w:trHeight w:val="20"/>
        </w:trPr>
        <w:tc>
          <w:tcPr>
            <w:tcW w:w="1201" w:type="pct"/>
            <w:tcBorders>
              <w:top w:val="nil"/>
              <w:left w:val="nil"/>
              <w:bottom w:val="nil"/>
              <w:right w:val="nil"/>
            </w:tcBorders>
            <w:shd w:val="clear" w:color="auto" w:fill="auto"/>
            <w:noWrap/>
            <w:vAlign w:val="bottom"/>
            <w:hideMark/>
          </w:tcPr>
          <w:p w:rsidR="005E61DA" w:rsidRPr="005E61DA" w:rsidRDefault="005E61DA" w:rsidP="005E61DA">
            <w:pPr>
              <w:spacing w:after="0" w:line="240" w:lineRule="auto"/>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Freshwater ecotoxicity</w:t>
            </w:r>
          </w:p>
        </w:tc>
        <w:tc>
          <w:tcPr>
            <w:tcW w:w="940" w:type="pct"/>
            <w:tcBorders>
              <w:top w:val="nil"/>
              <w:left w:val="nil"/>
              <w:bottom w:val="nil"/>
              <w:right w:val="nil"/>
            </w:tcBorders>
            <w:shd w:val="clear" w:color="000000" w:fill="FED781"/>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95.39%</w:t>
            </w:r>
          </w:p>
        </w:tc>
        <w:tc>
          <w:tcPr>
            <w:tcW w:w="940" w:type="pct"/>
            <w:tcBorders>
              <w:top w:val="nil"/>
              <w:left w:val="nil"/>
              <w:bottom w:val="nil"/>
              <w:right w:val="nil"/>
            </w:tcBorders>
            <w:shd w:val="clear" w:color="000000" w:fill="F8696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100.00%</w:t>
            </w:r>
          </w:p>
        </w:tc>
        <w:tc>
          <w:tcPr>
            <w:tcW w:w="940" w:type="pct"/>
            <w:tcBorders>
              <w:top w:val="nil"/>
              <w:left w:val="nil"/>
              <w:bottom w:val="nil"/>
              <w:right w:val="nil"/>
            </w:tcBorders>
            <w:shd w:val="clear" w:color="000000" w:fill="FCEA83"/>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93.66%</w:t>
            </w:r>
          </w:p>
        </w:tc>
        <w:tc>
          <w:tcPr>
            <w:tcW w:w="979" w:type="pct"/>
            <w:tcBorders>
              <w:top w:val="nil"/>
              <w:left w:val="nil"/>
              <w:bottom w:val="nil"/>
              <w:right w:val="nil"/>
            </w:tcBorders>
            <w:shd w:val="clear" w:color="000000" w:fill="63BE7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40.31%</w:t>
            </w:r>
          </w:p>
        </w:tc>
      </w:tr>
      <w:tr w:rsidR="005E61DA" w:rsidRPr="005E61DA" w:rsidTr="005E61DA">
        <w:trPr>
          <w:trHeight w:val="20"/>
        </w:trPr>
        <w:tc>
          <w:tcPr>
            <w:tcW w:w="1201" w:type="pct"/>
            <w:tcBorders>
              <w:top w:val="nil"/>
              <w:left w:val="nil"/>
              <w:bottom w:val="nil"/>
              <w:right w:val="nil"/>
            </w:tcBorders>
            <w:shd w:val="clear" w:color="auto" w:fill="auto"/>
            <w:noWrap/>
            <w:vAlign w:val="bottom"/>
            <w:hideMark/>
          </w:tcPr>
          <w:p w:rsidR="005E61DA" w:rsidRPr="005E61DA" w:rsidRDefault="005E61DA" w:rsidP="005E61DA">
            <w:pPr>
              <w:spacing w:after="0" w:line="240" w:lineRule="auto"/>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Freshwater eutrophication</w:t>
            </w:r>
          </w:p>
        </w:tc>
        <w:tc>
          <w:tcPr>
            <w:tcW w:w="940" w:type="pct"/>
            <w:tcBorders>
              <w:top w:val="nil"/>
              <w:left w:val="nil"/>
              <w:bottom w:val="nil"/>
              <w:right w:val="nil"/>
            </w:tcBorders>
            <w:shd w:val="clear" w:color="000000" w:fill="FED881"/>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86.10%</w:t>
            </w:r>
          </w:p>
        </w:tc>
        <w:tc>
          <w:tcPr>
            <w:tcW w:w="940" w:type="pct"/>
            <w:tcBorders>
              <w:top w:val="nil"/>
              <w:left w:val="nil"/>
              <w:bottom w:val="nil"/>
              <w:right w:val="nil"/>
            </w:tcBorders>
            <w:shd w:val="clear" w:color="000000" w:fill="F8696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100.00%</w:t>
            </w:r>
          </w:p>
        </w:tc>
        <w:tc>
          <w:tcPr>
            <w:tcW w:w="940" w:type="pct"/>
            <w:tcBorders>
              <w:top w:val="nil"/>
              <w:left w:val="nil"/>
              <w:bottom w:val="nil"/>
              <w:right w:val="nil"/>
            </w:tcBorders>
            <w:shd w:val="clear" w:color="000000" w:fill="F8E983"/>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81.27%</w:t>
            </w:r>
          </w:p>
        </w:tc>
        <w:tc>
          <w:tcPr>
            <w:tcW w:w="979" w:type="pct"/>
            <w:tcBorders>
              <w:top w:val="nil"/>
              <w:left w:val="nil"/>
              <w:bottom w:val="nil"/>
              <w:right w:val="nil"/>
            </w:tcBorders>
            <w:shd w:val="clear" w:color="000000" w:fill="63BE7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26.50%</w:t>
            </w:r>
          </w:p>
        </w:tc>
      </w:tr>
      <w:tr w:rsidR="005E61DA" w:rsidRPr="005E61DA" w:rsidTr="005E61DA">
        <w:trPr>
          <w:trHeight w:val="20"/>
        </w:trPr>
        <w:tc>
          <w:tcPr>
            <w:tcW w:w="1201" w:type="pct"/>
            <w:tcBorders>
              <w:top w:val="nil"/>
              <w:left w:val="nil"/>
              <w:bottom w:val="nil"/>
              <w:right w:val="nil"/>
            </w:tcBorders>
            <w:shd w:val="clear" w:color="auto" w:fill="auto"/>
            <w:noWrap/>
            <w:vAlign w:val="bottom"/>
            <w:hideMark/>
          </w:tcPr>
          <w:p w:rsidR="005E61DA" w:rsidRPr="005E61DA" w:rsidRDefault="005E61DA" w:rsidP="005E61DA">
            <w:pPr>
              <w:spacing w:after="0" w:line="240" w:lineRule="auto"/>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Global warming</w:t>
            </w:r>
          </w:p>
        </w:tc>
        <w:tc>
          <w:tcPr>
            <w:tcW w:w="940" w:type="pct"/>
            <w:tcBorders>
              <w:top w:val="nil"/>
              <w:left w:val="nil"/>
              <w:bottom w:val="nil"/>
              <w:right w:val="nil"/>
            </w:tcBorders>
            <w:shd w:val="clear" w:color="000000" w:fill="FED480"/>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92.00%</w:t>
            </w:r>
          </w:p>
        </w:tc>
        <w:tc>
          <w:tcPr>
            <w:tcW w:w="940" w:type="pct"/>
            <w:tcBorders>
              <w:top w:val="nil"/>
              <w:left w:val="nil"/>
              <w:bottom w:val="nil"/>
              <w:right w:val="nil"/>
            </w:tcBorders>
            <w:shd w:val="clear" w:color="000000" w:fill="F8696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100.00%</w:t>
            </w:r>
          </w:p>
        </w:tc>
        <w:tc>
          <w:tcPr>
            <w:tcW w:w="940" w:type="pct"/>
            <w:tcBorders>
              <w:top w:val="nil"/>
              <w:left w:val="nil"/>
              <w:bottom w:val="nil"/>
              <w:right w:val="nil"/>
            </w:tcBorders>
            <w:shd w:val="clear" w:color="000000" w:fill="F5E883"/>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88.38%</w:t>
            </w:r>
          </w:p>
        </w:tc>
        <w:tc>
          <w:tcPr>
            <w:tcW w:w="979" w:type="pct"/>
            <w:tcBorders>
              <w:top w:val="nil"/>
              <w:left w:val="nil"/>
              <w:bottom w:val="nil"/>
              <w:right w:val="nil"/>
            </w:tcBorders>
            <w:shd w:val="clear" w:color="000000" w:fill="63BE7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60.66%</w:t>
            </w:r>
          </w:p>
        </w:tc>
      </w:tr>
      <w:tr w:rsidR="005E61DA" w:rsidRPr="005E61DA" w:rsidTr="005E61DA">
        <w:trPr>
          <w:trHeight w:val="20"/>
        </w:trPr>
        <w:tc>
          <w:tcPr>
            <w:tcW w:w="1201" w:type="pct"/>
            <w:tcBorders>
              <w:top w:val="nil"/>
              <w:left w:val="nil"/>
              <w:bottom w:val="nil"/>
              <w:right w:val="nil"/>
            </w:tcBorders>
            <w:shd w:val="clear" w:color="auto" w:fill="auto"/>
            <w:noWrap/>
            <w:vAlign w:val="bottom"/>
            <w:hideMark/>
          </w:tcPr>
          <w:p w:rsidR="005E61DA" w:rsidRPr="005E61DA" w:rsidRDefault="005E61DA" w:rsidP="005E61DA">
            <w:pPr>
              <w:spacing w:after="0" w:line="240" w:lineRule="auto"/>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Human carcinogenic toxicity</w:t>
            </w:r>
          </w:p>
        </w:tc>
        <w:tc>
          <w:tcPr>
            <w:tcW w:w="940" w:type="pct"/>
            <w:tcBorders>
              <w:top w:val="nil"/>
              <w:left w:val="nil"/>
              <w:bottom w:val="nil"/>
              <w:right w:val="nil"/>
            </w:tcBorders>
            <w:shd w:val="clear" w:color="000000" w:fill="DDE182"/>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59.78%</w:t>
            </w:r>
          </w:p>
        </w:tc>
        <w:tc>
          <w:tcPr>
            <w:tcW w:w="940" w:type="pct"/>
            <w:tcBorders>
              <w:top w:val="nil"/>
              <w:left w:val="nil"/>
              <w:bottom w:val="nil"/>
              <w:right w:val="nil"/>
            </w:tcBorders>
            <w:shd w:val="clear" w:color="000000" w:fill="F8696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100.00%</w:t>
            </w:r>
          </w:p>
        </w:tc>
        <w:tc>
          <w:tcPr>
            <w:tcW w:w="940" w:type="pct"/>
            <w:tcBorders>
              <w:top w:val="nil"/>
              <w:left w:val="nil"/>
              <w:bottom w:val="nil"/>
              <w:right w:val="nil"/>
            </w:tcBorders>
            <w:shd w:val="clear" w:color="000000" w:fill="FDB97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82.21%</w:t>
            </w:r>
          </w:p>
        </w:tc>
        <w:tc>
          <w:tcPr>
            <w:tcW w:w="979" w:type="pct"/>
            <w:tcBorders>
              <w:top w:val="nil"/>
              <w:left w:val="nil"/>
              <w:bottom w:val="nil"/>
              <w:right w:val="nil"/>
            </w:tcBorders>
            <w:shd w:val="clear" w:color="000000" w:fill="63BE7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18.00%</w:t>
            </w:r>
          </w:p>
        </w:tc>
      </w:tr>
      <w:tr w:rsidR="005E61DA" w:rsidRPr="005E61DA" w:rsidTr="005E61DA">
        <w:trPr>
          <w:trHeight w:val="20"/>
        </w:trPr>
        <w:tc>
          <w:tcPr>
            <w:tcW w:w="1201" w:type="pct"/>
            <w:tcBorders>
              <w:top w:val="nil"/>
              <w:left w:val="nil"/>
              <w:bottom w:val="nil"/>
              <w:right w:val="nil"/>
            </w:tcBorders>
            <w:shd w:val="clear" w:color="auto" w:fill="auto"/>
            <w:noWrap/>
            <w:vAlign w:val="bottom"/>
            <w:hideMark/>
          </w:tcPr>
          <w:p w:rsidR="005E61DA" w:rsidRPr="005E61DA" w:rsidRDefault="005E61DA" w:rsidP="005E61DA">
            <w:pPr>
              <w:spacing w:after="0" w:line="240" w:lineRule="auto"/>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Human non-carcinogenic toxicity</w:t>
            </w:r>
          </w:p>
        </w:tc>
        <w:tc>
          <w:tcPr>
            <w:tcW w:w="940" w:type="pct"/>
            <w:tcBorders>
              <w:top w:val="nil"/>
              <w:left w:val="nil"/>
              <w:bottom w:val="nil"/>
              <w:right w:val="nil"/>
            </w:tcBorders>
            <w:shd w:val="clear" w:color="000000" w:fill="F8696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100.00%</w:t>
            </w:r>
          </w:p>
        </w:tc>
        <w:tc>
          <w:tcPr>
            <w:tcW w:w="940" w:type="pct"/>
            <w:tcBorders>
              <w:top w:val="nil"/>
              <w:left w:val="nil"/>
              <w:bottom w:val="nil"/>
              <w:right w:val="nil"/>
            </w:tcBorders>
            <w:shd w:val="clear" w:color="000000" w:fill="F9786E"/>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99.22%</w:t>
            </w:r>
          </w:p>
        </w:tc>
        <w:tc>
          <w:tcPr>
            <w:tcW w:w="940" w:type="pct"/>
            <w:tcBorders>
              <w:top w:val="nil"/>
              <w:left w:val="nil"/>
              <w:bottom w:val="nil"/>
              <w:right w:val="nil"/>
            </w:tcBorders>
            <w:shd w:val="clear" w:color="000000" w:fill="EFE683"/>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86.42%</w:t>
            </w:r>
          </w:p>
        </w:tc>
        <w:tc>
          <w:tcPr>
            <w:tcW w:w="979" w:type="pct"/>
            <w:tcBorders>
              <w:top w:val="nil"/>
              <w:left w:val="nil"/>
              <w:bottom w:val="nil"/>
              <w:right w:val="nil"/>
            </w:tcBorders>
            <w:shd w:val="clear" w:color="000000" w:fill="63BE7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29.90%</w:t>
            </w:r>
          </w:p>
        </w:tc>
      </w:tr>
      <w:tr w:rsidR="005E61DA" w:rsidRPr="005E61DA" w:rsidTr="005E61DA">
        <w:trPr>
          <w:trHeight w:val="20"/>
        </w:trPr>
        <w:tc>
          <w:tcPr>
            <w:tcW w:w="1201" w:type="pct"/>
            <w:tcBorders>
              <w:top w:val="nil"/>
              <w:left w:val="nil"/>
              <w:bottom w:val="nil"/>
              <w:right w:val="nil"/>
            </w:tcBorders>
            <w:shd w:val="clear" w:color="auto" w:fill="auto"/>
            <w:noWrap/>
            <w:vAlign w:val="bottom"/>
            <w:hideMark/>
          </w:tcPr>
          <w:p w:rsidR="005E61DA" w:rsidRPr="005E61DA" w:rsidRDefault="005E61DA" w:rsidP="005E61DA">
            <w:pPr>
              <w:spacing w:after="0" w:line="240" w:lineRule="auto"/>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Ionizing radiation</w:t>
            </w:r>
          </w:p>
        </w:tc>
        <w:tc>
          <w:tcPr>
            <w:tcW w:w="940" w:type="pct"/>
            <w:tcBorders>
              <w:top w:val="nil"/>
              <w:left w:val="nil"/>
              <w:bottom w:val="nil"/>
              <w:right w:val="nil"/>
            </w:tcBorders>
            <w:shd w:val="clear" w:color="000000" w:fill="F8696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100.00%</w:t>
            </w:r>
          </w:p>
        </w:tc>
        <w:tc>
          <w:tcPr>
            <w:tcW w:w="940" w:type="pct"/>
            <w:tcBorders>
              <w:top w:val="nil"/>
              <w:left w:val="nil"/>
              <w:bottom w:val="nil"/>
              <w:right w:val="nil"/>
            </w:tcBorders>
            <w:shd w:val="clear" w:color="000000" w:fill="EBE582"/>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74.04%</w:t>
            </w:r>
          </w:p>
        </w:tc>
        <w:tc>
          <w:tcPr>
            <w:tcW w:w="940" w:type="pct"/>
            <w:tcBorders>
              <w:top w:val="nil"/>
              <w:left w:val="nil"/>
              <w:bottom w:val="nil"/>
              <w:right w:val="nil"/>
            </w:tcBorders>
            <w:shd w:val="clear" w:color="000000" w:fill="FCB47A"/>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89.62%</w:t>
            </w:r>
          </w:p>
        </w:tc>
        <w:tc>
          <w:tcPr>
            <w:tcW w:w="979" w:type="pct"/>
            <w:tcBorders>
              <w:top w:val="nil"/>
              <w:left w:val="nil"/>
              <w:bottom w:val="nil"/>
              <w:right w:val="nil"/>
            </w:tcBorders>
            <w:shd w:val="clear" w:color="000000" w:fill="63BE7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20.77%</w:t>
            </w:r>
          </w:p>
        </w:tc>
      </w:tr>
      <w:tr w:rsidR="005E61DA" w:rsidRPr="005E61DA" w:rsidTr="005E61DA">
        <w:trPr>
          <w:trHeight w:val="20"/>
        </w:trPr>
        <w:tc>
          <w:tcPr>
            <w:tcW w:w="1201" w:type="pct"/>
            <w:tcBorders>
              <w:top w:val="nil"/>
              <w:left w:val="nil"/>
              <w:bottom w:val="nil"/>
              <w:right w:val="nil"/>
            </w:tcBorders>
            <w:shd w:val="clear" w:color="auto" w:fill="auto"/>
            <w:noWrap/>
            <w:vAlign w:val="bottom"/>
            <w:hideMark/>
          </w:tcPr>
          <w:p w:rsidR="005E61DA" w:rsidRPr="005E61DA" w:rsidRDefault="005E61DA" w:rsidP="005E61DA">
            <w:pPr>
              <w:spacing w:after="0" w:line="240" w:lineRule="auto"/>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Land use</w:t>
            </w:r>
          </w:p>
        </w:tc>
        <w:tc>
          <w:tcPr>
            <w:tcW w:w="940" w:type="pct"/>
            <w:tcBorders>
              <w:top w:val="nil"/>
              <w:left w:val="nil"/>
              <w:bottom w:val="nil"/>
              <w:right w:val="nil"/>
            </w:tcBorders>
            <w:shd w:val="clear" w:color="000000" w:fill="F8696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100.00%</w:t>
            </w:r>
          </w:p>
        </w:tc>
        <w:tc>
          <w:tcPr>
            <w:tcW w:w="940" w:type="pct"/>
            <w:tcBorders>
              <w:top w:val="nil"/>
              <w:left w:val="nil"/>
              <w:bottom w:val="nil"/>
              <w:right w:val="nil"/>
            </w:tcBorders>
            <w:shd w:val="clear" w:color="000000" w:fill="E8E482"/>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10.99%</w:t>
            </w:r>
          </w:p>
        </w:tc>
        <w:tc>
          <w:tcPr>
            <w:tcW w:w="940" w:type="pct"/>
            <w:tcBorders>
              <w:top w:val="nil"/>
              <w:left w:val="nil"/>
              <w:bottom w:val="nil"/>
              <w:right w:val="nil"/>
            </w:tcBorders>
            <w:shd w:val="clear" w:color="000000" w:fill="FFE984"/>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14.47%</w:t>
            </w:r>
          </w:p>
        </w:tc>
        <w:tc>
          <w:tcPr>
            <w:tcW w:w="979" w:type="pct"/>
            <w:tcBorders>
              <w:top w:val="nil"/>
              <w:left w:val="nil"/>
              <w:bottom w:val="nil"/>
              <w:right w:val="nil"/>
            </w:tcBorders>
            <w:shd w:val="clear" w:color="000000" w:fill="63BE7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0.53%</w:t>
            </w:r>
          </w:p>
        </w:tc>
      </w:tr>
      <w:tr w:rsidR="005E61DA" w:rsidRPr="005E61DA" w:rsidTr="005E61DA">
        <w:trPr>
          <w:trHeight w:val="20"/>
        </w:trPr>
        <w:tc>
          <w:tcPr>
            <w:tcW w:w="1201" w:type="pct"/>
            <w:tcBorders>
              <w:top w:val="nil"/>
              <w:left w:val="nil"/>
              <w:bottom w:val="nil"/>
              <w:right w:val="nil"/>
            </w:tcBorders>
            <w:shd w:val="clear" w:color="auto" w:fill="auto"/>
            <w:noWrap/>
            <w:vAlign w:val="bottom"/>
            <w:hideMark/>
          </w:tcPr>
          <w:p w:rsidR="005E61DA" w:rsidRPr="005E61DA" w:rsidRDefault="005E61DA" w:rsidP="005E61DA">
            <w:pPr>
              <w:spacing w:after="0" w:line="240" w:lineRule="auto"/>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Marine ecotoxicity</w:t>
            </w:r>
          </w:p>
        </w:tc>
        <w:tc>
          <w:tcPr>
            <w:tcW w:w="940" w:type="pct"/>
            <w:tcBorders>
              <w:top w:val="nil"/>
              <w:left w:val="nil"/>
              <w:bottom w:val="nil"/>
              <w:right w:val="nil"/>
            </w:tcBorders>
            <w:shd w:val="clear" w:color="000000" w:fill="FDC27D"/>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96.47%</w:t>
            </w:r>
          </w:p>
        </w:tc>
        <w:tc>
          <w:tcPr>
            <w:tcW w:w="940" w:type="pct"/>
            <w:tcBorders>
              <w:top w:val="nil"/>
              <w:left w:val="nil"/>
              <w:bottom w:val="nil"/>
              <w:right w:val="nil"/>
            </w:tcBorders>
            <w:shd w:val="clear" w:color="000000" w:fill="F8696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100.00%</w:t>
            </w:r>
          </w:p>
        </w:tc>
        <w:tc>
          <w:tcPr>
            <w:tcW w:w="940" w:type="pct"/>
            <w:tcBorders>
              <w:top w:val="nil"/>
              <w:left w:val="nil"/>
              <w:bottom w:val="nil"/>
              <w:right w:val="nil"/>
            </w:tcBorders>
            <w:shd w:val="clear" w:color="000000" w:fill="FAE983"/>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93.20%</w:t>
            </w:r>
          </w:p>
        </w:tc>
        <w:tc>
          <w:tcPr>
            <w:tcW w:w="979" w:type="pct"/>
            <w:tcBorders>
              <w:top w:val="nil"/>
              <w:left w:val="nil"/>
              <w:bottom w:val="nil"/>
              <w:right w:val="nil"/>
            </w:tcBorders>
            <w:shd w:val="clear" w:color="000000" w:fill="63BE7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39.44%</w:t>
            </w:r>
          </w:p>
        </w:tc>
      </w:tr>
      <w:tr w:rsidR="005E61DA" w:rsidRPr="005E61DA" w:rsidTr="005E61DA">
        <w:trPr>
          <w:trHeight w:val="20"/>
        </w:trPr>
        <w:tc>
          <w:tcPr>
            <w:tcW w:w="1201" w:type="pct"/>
            <w:tcBorders>
              <w:top w:val="nil"/>
              <w:left w:val="nil"/>
              <w:bottom w:val="nil"/>
              <w:right w:val="nil"/>
            </w:tcBorders>
            <w:shd w:val="clear" w:color="auto" w:fill="auto"/>
            <w:noWrap/>
            <w:vAlign w:val="bottom"/>
            <w:hideMark/>
          </w:tcPr>
          <w:p w:rsidR="005E61DA" w:rsidRPr="005E61DA" w:rsidRDefault="005E61DA" w:rsidP="005E61DA">
            <w:pPr>
              <w:spacing w:after="0" w:line="240" w:lineRule="auto"/>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Marine eutrophication</w:t>
            </w:r>
          </w:p>
        </w:tc>
        <w:tc>
          <w:tcPr>
            <w:tcW w:w="940" w:type="pct"/>
            <w:tcBorders>
              <w:top w:val="nil"/>
              <w:left w:val="nil"/>
              <w:bottom w:val="nil"/>
              <w:right w:val="nil"/>
            </w:tcBorders>
            <w:shd w:val="clear" w:color="000000" w:fill="F8696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100.00%</w:t>
            </w:r>
          </w:p>
        </w:tc>
        <w:tc>
          <w:tcPr>
            <w:tcW w:w="940" w:type="pct"/>
            <w:tcBorders>
              <w:top w:val="nil"/>
              <w:left w:val="nil"/>
              <w:bottom w:val="nil"/>
              <w:right w:val="nil"/>
            </w:tcBorders>
            <w:shd w:val="clear" w:color="000000" w:fill="FFEA84"/>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81.79%</w:t>
            </w:r>
          </w:p>
        </w:tc>
        <w:tc>
          <w:tcPr>
            <w:tcW w:w="940" w:type="pct"/>
            <w:tcBorders>
              <w:top w:val="nil"/>
              <w:left w:val="nil"/>
              <w:bottom w:val="nil"/>
              <w:right w:val="nil"/>
            </w:tcBorders>
            <w:shd w:val="clear" w:color="000000" w:fill="FEEA83"/>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81.48%</w:t>
            </w:r>
          </w:p>
        </w:tc>
        <w:tc>
          <w:tcPr>
            <w:tcW w:w="979" w:type="pct"/>
            <w:tcBorders>
              <w:top w:val="nil"/>
              <w:left w:val="nil"/>
              <w:bottom w:val="nil"/>
              <w:right w:val="nil"/>
            </w:tcBorders>
            <w:shd w:val="clear" w:color="000000" w:fill="63BE7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37.53%</w:t>
            </w:r>
          </w:p>
        </w:tc>
      </w:tr>
      <w:tr w:rsidR="005E61DA" w:rsidRPr="005E61DA" w:rsidTr="005E61DA">
        <w:trPr>
          <w:trHeight w:val="20"/>
        </w:trPr>
        <w:tc>
          <w:tcPr>
            <w:tcW w:w="1201" w:type="pct"/>
            <w:tcBorders>
              <w:top w:val="nil"/>
              <w:left w:val="nil"/>
              <w:bottom w:val="nil"/>
              <w:right w:val="nil"/>
            </w:tcBorders>
            <w:shd w:val="clear" w:color="auto" w:fill="auto"/>
            <w:noWrap/>
            <w:vAlign w:val="bottom"/>
            <w:hideMark/>
          </w:tcPr>
          <w:p w:rsidR="005E61DA" w:rsidRPr="005E61DA" w:rsidRDefault="005E61DA" w:rsidP="005E61DA">
            <w:pPr>
              <w:spacing w:after="0" w:line="240" w:lineRule="auto"/>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Mineral resource scarcity</w:t>
            </w:r>
          </w:p>
        </w:tc>
        <w:tc>
          <w:tcPr>
            <w:tcW w:w="940" w:type="pct"/>
            <w:tcBorders>
              <w:top w:val="nil"/>
              <w:left w:val="nil"/>
              <w:bottom w:val="nil"/>
              <w:right w:val="nil"/>
            </w:tcBorders>
            <w:shd w:val="clear" w:color="000000" w:fill="CADB80"/>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40.46%</w:t>
            </w:r>
          </w:p>
        </w:tc>
        <w:tc>
          <w:tcPr>
            <w:tcW w:w="940" w:type="pct"/>
            <w:tcBorders>
              <w:top w:val="nil"/>
              <w:left w:val="nil"/>
              <w:bottom w:val="nil"/>
              <w:right w:val="nil"/>
            </w:tcBorders>
            <w:shd w:val="clear" w:color="000000" w:fill="F8696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100.00%</w:t>
            </w:r>
          </w:p>
        </w:tc>
        <w:tc>
          <w:tcPr>
            <w:tcW w:w="940" w:type="pct"/>
            <w:tcBorders>
              <w:top w:val="nil"/>
              <w:left w:val="nil"/>
              <w:bottom w:val="nil"/>
              <w:right w:val="nil"/>
            </w:tcBorders>
            <w:shd w:val="clear" w:color="000000" w:fill="FECC7F"/>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63.47%</w:t>
            </w:r>
          </w:p>
        </w:tc>
        <w:tc>
          <w:tcPr>
            <w:tcW w:w="979" w:type="pct"/>
            <w:tcBorders>
              <w:top w:val="nil"/>
              <w:left w:val="nil"/>
              <w:bottom w:val="nil"/>
              <w:right w:val="nil"/>
            </w:tcBorders>
            <w:shd w:val="clear" w:color="000000" w:fill="63BE7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17.89%</w:t>
            </w:r>
          </w:p>
        </w:tc>
      </w:tr>
      <w:tr w:rsidR="005E61DA" w:rsidRPr="005E61DA" w:rsidTr="005E61DA">
        <w:trPr>
          <w:trHeight w:val="20"/>
        </w:trPr>
        <w:tc>
          <w:tcPr>
            <w:tcW w:w="1201" w:type="pct"/>
            <w:tcBorders>
              <w:top w:val="nil"/>
              <w:left w:val="nil"/>
              <w:bottom w:val="nil"/>
              <w:right w:val="nil"/>
            </w:tcBorders>
            <w:shd w:val="clear" w:color="auto" w:fill="auto"/>
            <w:noWrap/>
            <w:vAlign w:val="bottom"/>
            <w:hideMark/>
          </w:tcPr>
          <w:p w:rsidR="005E61DA" w:rsidRPr="005E61DA" w:rsidRDefault="005E61DA" w:rsidP="005E61DA">
            <w:pPr>
              <w:spacing w:after="0" w:line="240" w:lineRule="auto"/>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Ozone formation, Human health</w:t>
            </w:r>
          </w:p>
        </w:tc>
        <w:tc>
          <w:tcPr>
            <w:tcW w:w="940" w:type="pct"/>
            <w:tcBorders>
              <w:top w:val="nil"/>
              <w:left w:val="nil"/>
              <w:bottom w:val="nil"/>
              <w:right w:val="nil"/>
            </w:tcBorders>
            <w:shd w:val="clear" w:color="000000" w:fill="F8696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100.00%</w:t>
            </w:r>
          </w:p>
        </w:tc>
        <w:tc>
          <w:tcPr>
            <w:tcW w:w="940" w:type="pct"/>
            <w:tcBorders>
              <w:top w:val="nil"/>
              <w:left w:val="nil"/>
              <w:bottom w:val="nil"/>
              <w:right w:val="nil"/>
            </w:tcBorders>
            <w:shd w:val="clear" w:color="000000" w:fill="FA8D72"/>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97.84%</w:t>
            </w:r>
          </w:p>
        </w:tc>
        <w:tc>
          <w:tcPr>
            <w:tcW w:w="940" w:type="pct"/>
            <w:tcBorders>
              <w:top w:val="nil"/>
              <w:left w:val="nil"/>
              <w:bottom w:val="nil"/>
              <w:right w:val="nil"/>
            </w:tcBorders>
            <w:shd w:val="clear" w:color="000000" w:fill="EAE582"/>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86.36%</w:t>
            </w:r>
          </w:p>
        </w:tc>
        <w:tc>
          <w:tcPr>
            <w:tcW w:w="979" w:type="pct"/>
            <w:tcBorders>
              <w:top w:val="nil"/>
              <w:left w:val="nil"/>
              <w:bottom w:val="nil"/>
              <w:right w:val="nil"/>
            </w:tcBorders>
            <w:shd w:val="clear" w:color="000000" w:fill="63BE7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47.72%</w:t>
            </w:r>
          </w:p>
        </w:tc>
      </w:tr>
      <w:tr w:rsidR="005E61DA" w:rsidRPr="005E61DA" w:rsidTr="005E61DA">
        <w:trPr>
          <w:trHeight w:val="20"/>
        </w:trPr>
        <w:tc>
          <w:tcPr>
            <w:tcW w:w="1201" w:type="pct"/>
            <w:tcBorders>
              <w:top w:val="nil"/>
              <w:left w:val="nil"/>
              <w:bottom w:val="nil"/>
              <w:right w:val="nil"/>
            </w:tcBorders>
            <w:shd w:val="clear" w:color="auto" w:fill="auto"/>
            <w:noWrap/>
            <w:vAlign w:val="bottom"/>
            <w:hideMark/>
          </w:tcPr>
          <w:p w:rsidR="005E61DA" w:rsidRPr="005E61DA" w:rsidRDefault="005E61DA" w:rsidP="005E61DA">
            <w:pPr>
              <w:spacing w:after="0" w:line="240" w:lineRule="auto"/>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Ozone formation, Terrestrial ecosystems</w:t>
            </w:r>
          </w:p>
        </w:tc>
        <w:tc>
          <w:tcPr>
            <w:tcW w:w="940" w:type="pct"/>
            <w:tcBorders>
              <w:top w:val="nil"/>
              <w:left w:val="nil"/>
              <w:bottom w:val="nil"/>
              <w:right w:val="nil"/>
            </w:tcBorders>
            <w:shd w:val="clear" w:color="000000" w:fill="F8696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100.00%</w:t>
            </w:r>
          </w:p>
        </w:tc>
        <w:tc>
          <w:tcPr>
            <w:tcW w:w="940" w:type="pct"/>
            <w:tcBorders>
              <w:top w:val="nil"/>
              <w:left w:val="nil"/>
              <w:bottom w:val="nil"/>
              <w:right w:val="nil"/>
            </w:tcBorders>
            <w:shd w:val="clear" w:color="000000" w:fill="FA8D72"/>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97.84%</w:t>
            </w:r>
          </w:p>
        </w:tc>
        <w:tc>
          <w:tcPr>
            <w:tcW w:w="940" w:type="pct"/>
            <w:tcBorders>
              <w:top w:val="nil"/>
              <w:left w:val="nil"/>
              <w:bottom w:val="nil"/>
              <w:right w:val="nil"/>
            </w:tcBorders>
            <w:shd w:val="clear" w:color="000000" w:fill="EBE582"/>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86.59%</w:t>
            </w:r>
          </w:p>
        </w:tc>
        <w:tc>
          <w:tcPr>
            <w:tcW w:w="979" w:type="pct"/>
            <w:tcBorders>
              <w:top w:val="nil"/>
              <w:left w:val="nil"/>
              <w:bottom w:val="nil"/>
              <w:right w:val="nil"/>
            </w:tcBorders>
            <w:shd w:val="clear" w:color="000000" w:fill="63BE7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46.88%</w:t>
            </w:r>
          </w:p>
        </w:tc>
      </w:tr>
      <w:tr w:rsidR="005E61DA" w:rsidRPr="005E61DA" w:rsidTr="005E61DA">
        <w:trPr>
          <w:trHeight w:val="20"/>
        </w:trPr>
        <w:tc>
          <w:tcPr>
            <w:tcW w:w="1201" w:type="pct"/>
            <w:tcBorders>
              <w:top w:val="nil"/>
              <w:left w:val="nil"/>
              <w:bottom w:val="nil"/>
              <w:right w:val="nil"/>
            </w:tcBorders>
            <w:shd w:val="clear" w:color="auto" w:fill="auto"/>
            <w:noWrap/>
            <w:vAlign w:val="bottom"/>
            <w:hideMark/>
          </w:tcPr>
          <w:p w:rsidR="005E61DA" w:rsidRPr="005E61DA" w:rsidRDefault="005E61DA" w:rsidP="005E61DA">
            <w:pPr>
              <w:spacing w:after="0" w:line="240" w:lineRule="auto"/>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Stratospheric ozone depletion</w:t>
            </w:r>
          </w:p>
        </w:tc>
        <w:tc>
          <w:tcPr>
            <w:tcW w:w="940" w:type="pct"/>
            <w:tcBorders>
              <w:top w:val="nil"/>
              <w:left w:val="nil"/>
              <w:bottom w:val="nil"/>
              <w:right w:val="nil"/>
            </w:tcBorders>
            <w:shd w:val="clear" w:color="000000" w:fill="FB9674"/>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94.99%</w:t>
            </w:r>
          </w:p>
        </w:tc>
        <w:tc>
          <w:tcPr>
            <w:tcW w:w="940" w:type="pct"/>
            <w:tcBorders>
              <w:top w:val="nil"/>
              <w:left w:val="nil"/>
              <w:bottom w:val="nil"/>
              <w:right w:val="nil"/>
            </w:tcBorders>
            <w:shd w:val="clear" w:color="000000" w:fill="D1DD81"/>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75.65%</w:t>
            </w:r>
          </w:p>
        </w:tc>
        <w:tc>
          <w:tcPr>
            <w:tcW w:w="940" w:type="pct"/>
            <w:tcBorders>
              <w:top w:val="nil"/>
              <w:left w:val="nil"/>
              <w:bottom w:val="nil"/>
              <w:right w:val="nil"/>
            </w:tcBorders>
            <w:shd w:val="clear" w:color="000000" w:fill="F8696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100.00%</w:t>
            </w:r>
          </w:p>
        </w:tc>
        <w:tc>
          <w:tcPr>
            <w:tcW w:w="979" w:type="pct"/>
            <w:tcBorders>
              <w:top w:val="nil"/>
              <w:left w:val="nil"/>
              <w:bottom w:val="nil"/>
              <w:right w:val="nil"/>
            </w:tcBorders>
            <w:shd w:val="clear" w:color="000000" w:fill="63BE7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52.05%</w:t>
            </w:r>
          </w:p>
        </w:tc>
      </w:tr>
      <w:tr w:rsidR="005E61DA" w:rsidRPr="005E61DA" w:rsidTr="005E61DA">
        <w:trPr>
          <w:trHeight w:val="20"/>
        </w:trPr>
        <w:tc>
          <w:tcPr>
            <w:tcW w:w="1201" w:type="pct"/>
            <w:tcBorders>
              <w:top w:val="nil"/>
              <w:left w:val="nil"/>
              <w:bottom w:val="nil"/>
              <w:right w:val="nil"/>
            </w:tcBorders>
            <w:shd w:val="clear" w:color="auto" w:fill="auto"/>
            <w:noWrap/>
            <w:vAlign w:val="bottom"/>
            <w:hideMark/>
          </w:tcPr>
          <w:p w:rsidR="005E61DA" w:rsidRPr="005E61DA" w:rsidRDefault="005E61DA" w:rsidP="005E61DA">
            <w:pPr>
              <w:spacing w:after="0" w:line="240" w:lineRule="auto"/>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Terrestrial acidification</w:t>
            </w:r>
          </w:p>
        </w:tc>
        <w:tc>
          <w:tcPr>
            <w:tcW w:w="940" w:type="pct"/>
            <w:tcBorders>
              <w:top w:val="nil"/>
              <w:left w:val="nil"/>
              <w:bottom w:val="nil"/>
              <w:right w:val="nil"/>
            </w:tcBorders>
            <w:shd w:val="clear" w:color="000000" w:fill="F8696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100.00%</w:t>
            </w:r>
          </w:p>
        </w:tc>
        <w:tc>
          <w:tcPr>
            <w:tcW w:w="940" w:type="pct"/>
            <w:tcBorders>
              <w:top w:val="nil"/>
              <w:left w:val="nil"/>
              <w:bottom w:val="nil"/>
              <w:right w:val="nil"/>
            </w:tcBorders>
            <w:shd w:val="clear" w:color="000000" w:fill="F9746D"/>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99.77%</w:t>
            </w:r>
          </w:p>
        </w:tc>
        <w:tc>
          <w:tcPr>
            <w:tcW w:w="940" w:type="pct"/>
            <w:tcBorders>
              <w:top w:val="nil"/>
              <w:left w:val="nil"/>
              <w:bottom w:val="nil"/>
              <w:right w:val="nil"/>
            </w:tcBorders>
            <w:shd w:val="clear" w:color="000000" w:fill="F4E783"/>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94.42%</w:t>
            </w:r>
          </w:p>
        </w:tc>
        <w:tc>
          <w:tcPr>
            <w:tcW w:w="979" w:type="pct"/>
            <w:tcBorders>
              <w:top w:val="nil"/>
              <w:left w:val="nil"/>
              <w:bottom w:val="nil"/>
              <w:right w:val="nil"/>
            </w:tcBorders>
            <w:shd w:val="clear" w:color="000000" w:fill="63BE7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57.70%</w:t>
            </w:r>
          </w:p>
        </w:tc>
      </w:tr>
      <w:tr w:rsidR="005E61DA" w:rsidRPr="005E61DA" w:rsidTr="005E61DA">
        <w:trPr>
          <w:trHeight w:val="20"/>
        </w:trPr>
        <w:tc>
          <w:tcPr>
            <w:tcW w:w="1201" w:type="pct"/>
            <w:tcBorders>
              <w:top w:val="nil"/>
              <w:left w:val="nil"/>
              <w:bottom w:val="nil"/>
              <w:right w:val="nil"/>
            </w:tcBorders>
            <w:shd w:val="clear" w:color="auto" w:fill="auto"/>
            <w:noWrap/>
            <w:vAlign w:val="bottom"/>
            <w:hideMark/>
          </w:tcPr>
          <w:p w:rsidR="005E61DA" w:rsidRPr="005E61DA" w:rsidRDefault="005E61DA" w:rsidP="005E61DA">
            <w:pPr>
              <w:spacing w:after="0" w:line="240" w:lineRule="auto"/>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Terrestrial ecotoxicity</w:t>
            </w:r>
          </w:p>
        </w:tc>
        <w:tc>
          <w:tcPr>
            <w:tcW w:w="940" w:type="pct"/>
            <w:tcBorders>
              <w:top w:val="nil"/>
              <w:left w:val="nil"/>
              <w:bottom w:val="nil"/>
              <w:right w:val="nil"/>
            </w:tcBorders>
            <w:shd w:val="clear" w:color="000000" w:fill="F8696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100.00%</w:t>
            </w:r>
          </w:p>
        </w:tc>
        <w:tc>
          <w:tcPr>
            <w:tcW w:w="940" w:type="pct"/>
            <w:tcBorders>
              <w:top w:val="nil"/>
              <w:left w:val="nil"/>
              <w:bottom w:val="nil"/>
              <w:right w:val="nil"/>
            </w:tcBorders>
            <w:shd w:val="clear" w:color="000000" w:fill="FFE583"/>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69.14%</w:t>
            </w:r>
          </w:p>
        </w:tc>
        <w:tc>
          <w:tcPr>
            <w:tcW w:w="940" w:type="pct"/>
            <w:tcBorders>
              <w:top w:val="nil"/>
              <w:left w:val="nil"/>
              <w:bottom w:val="nil"/>
              <w:right w:val="nil"/>
            </w:tcBorders>
            <w:shd w:val="clear" w:color="000000" w:fill="F8E983"/>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65.93%</w:t>
            </w:r>
          </w:p>
        </w:tc>
        <w:tc>
          <w:tcPr>
            <w:tcW w:w="979" w:type="pct"/>
            <w:tcBorders>
              <w:top w:val="nil"/>
              <w:left w:val="nil"/>
              <w:bottom w:val="nil"/>
              <w:right w:val="nil"/>
            </w:tcBorders>
            <w:shd w:val="clear" w:color="000000" w:fill="63BE7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28.59%</w:t>
            </w:r>
          </w:p>
        </w:tc>
      </w:tr>
      <w:tr w:rsidR="005E61DA" w:rsidRPr="005E61DA" w:rsidTr="005E61DA">
        <w:trPr>
          <w:trHeight w:val="20"/>
        </w:trPr>
        <w:tc>
          <w:tcPr>
            <w:tcW w:w="1201" w:type="pct"/>
            <w:tcBorders>
              <w:top w:val="nil"/>
              <w:left w:val="nil"/>
              <w:bottom w:val="nil"/>
              <w:right w:val="nil"/>
            </w:tcBorders>
            <w:shd w:val="clear" w:color="auto" w:fill="auto"/>
            <w:noWrap/>
            <w:vAlign w:val="bottom"/>
            <w:hideMark/>
          </w:tcPr>
          <w:p w:rsidR="005E61DA" w:rsidRPr="005E61DA" w:rsidRDefault="005E61DA" w:rsidP="005E61DA">
            <w:pPr>
              <w:spacing w:after="0" w:line="240" w:lineRule="auto"/>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Water consumption</w:t>
            </w:r>
          </w:p>
        </w:tc>
        <w:tc>
          <w:tcPr>
            <w:tcW w:w="940" w:type="pct"/>
            <w:tcBorders>
              <w:top w:val="nil"/>
              <w:left w:val="nil"/>
              <w:bottom w:val="nil"/>
              <w:right w:val="nil"/>
            </w:tcBorders>
            <w:shd w:val="clear" w:color="000000" w:fill="F1E783"/>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80.40%</w:t>
            </w:r>
          </w:p>
        </w:tc>
        <w:tc>
          <w:tcPr>
            <w:tcW w:w="940" w:type="pct"/>
            <w:tcBorders>
              <w:top w:val="nil"/>
              <w:left w:val="nil"/>
              <w:bottom w:val="nil"/>
              <w:right w:val="nil"/>
            </w:tcBorders>
            <w:shd w:val="clear" w:color="000000" w:fill="F8696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100.00%</w:t>
            </w:r>
          </w:p>
        </w:tc>
        <w:tc>
          <w:tcPr>
            <w:tcW w:w="940" w:type="pct"/>
            <w:tcBorders>
              <w:top w:val="nil"/>
              <w:left w:val="nil"/>
              <w:bottom w:val="nil"/>
              <w:right w:val="nil"/>
            </w:tcBorders>
            <w:shd w:val="clear" w:color="000000" w:fill="FED280"/>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86.82%</w:t>
            </w:r>
          </w:p>
        </w:tc>
        <w:tc>
          <w:tcPr>
            <w:tcW w:w="979" w:type="pct"/>
            <w:tcBorders>
              <w:top w:val="nil"/>
              <w:left w:val="nil"/>
              <w:bottom w:val="nil"/>
              <w:right w:val="nil"/>
            </w:tcBorders>
            <w:shd w:val="clear" w:color="000000" w:fill="63BE7B"/>
            <w:noWrap/>
            <w:vAlign w:val="bottom"/>
            <w:hideMark/>
          </w:tcPr>
          <w:p w:rsidR="005E61DA" w:rsidRPr="005E61DA" w:rsidRDefault="005E61DA" w:rsidP="005E61DA">
            <w:pPr>
              <w:spacing w:after="0" w:line="240" w:lineRule="auto"/>
              <w:jc w:val="right"/>
              <w:rPr>
                <w:rFonts w:ascii="Calibri" w:eastAsia="Times New Roman" w:hAnsi="Calibri" w:cs="Calibri"/>
                <w:color w:val="000000"/>
                <w:sz w:val="18"/>
                <w:szCs w:val="18"/>
                <w:lang w:eastAsia="da-DK"/>
              </w:rPr>
            </w:pPr>
            <w:r w:rsidRPr="005E61DA">
              <w:rPr>
                <w:rFonts w:ascii="Calibri" w:eastAsia="Times New Roman" w:hAnsi="Calibri" w:cs="Calibri"/>
                <w:color w:val="000000"/>
                <w:sz w:val="18"/>
                <w:szCs w:val="18"/>
                <w:lang w:eastAsia="da-DK"/>
              </w:rPr>
              <w:t>45.70%</w:t>
            </w:r>
          </w:p>
        </w:tc>
      </w:tr>
    </w:tbl>
    <w:p w:rsidR="00097442" w:rsidRPr="00097442" w:rsidRDefault="00097442">
      <w:pPr>
        <w:rPr>
          <w:lang w:val="en-US"/>
        </w:rPr>
      </w:pPr>
    </w:p>
    <w:p w:rsidR="00097442" w:rsidRDefault="00097442" w:rsidP="00097442">
      <w:pPr>
        <w:pStyle w:val="Overskrift2"/>
      </w:pPr>
      <w:r w:rsidRPr="00097442">
        <w:t>Importance of insulation thickness and material</w:t>
      </w:r>
    </w:p>
    <w:p w:rsidR="002E6B8A" w:rsidRDefault="002E6B8A" w:rsidP="002E6B8A">
      <w:r w:rsidRPr="002E6B8A">
        <w:t xml:space="preserve">Vi har set nærmere på isolering for betonbyggeriet og om mer-isolering kan betale sig miljømæssigt. </w:t>
      </w:r>
      <w:r>
        <w:t>Vores an</w:t>
      </w:r>
      <w:r w:rsidR="000258CC">
        <w:t xml:space="preserve">alyse viser at det generelt er </w:t>
      </w:r>
      <w:r>
        <w:t xml:space="preserve">en fordel at isolerer mere. </w:t>
      </w:r>
    </w:p>
    <w:p w:rsidR="00FC20F1" w:rsidRDefault="002E6B8A" w:rsidP="002E6B8A">
      <w:r>
        <w:t>Dette skyldes især det relativt store energiforbrug til opvarmning over byggeriets levetid.</w:t>
      </w:r>
      <w:r w:rsidR="000258CC">
        <w:t xml:space="preserve"> Den øge</w:t>
      </w:r>
      <w:r w:rsidR="00FC20F1">
        <w:t xml:space="preserve">de </w:t>
      </w:r>
      <w:r w:rsidR="000258CC">
        <w:t xml:space="preserve">miljøpåvirkning ved produktion og transport af glasuld kan derfor bestemt betale </w:t>
      </w:r>
      <w:r w:rsidR="00FC20F1">
        <w:t xml:space="preserve">sig miljømæssigt fordi </w:t>
      </w:r>
      <w:r w:rsidR="000258CC">
        <w:t>varmeforbruget over levetiden på 30 år er så lang.</w:t>
      </w:r>
      <w:r w:rsidR="00FC20F1">
        <w:t xml:space="preserve"> </w:t>
      </w:r>
    </w:p>
    <w:p w:rsidR="00611DD7" w:rsidRDefault="00611DD7"/>
    <w:p w:rsidR="0080632D" w:rsidRDefault="0080632D" w:rsidP="0080632D">
      <w:pPr>
        <w:pStyle w:val="Billedtekst"/>
        <w:keepNext/>
      </w:pPr>
      <w:r>
        <w:t xml:space="preserve">Tabel </w:t>
      </w:r>
      <w:fldSimple w:instr=" SEQ Tabel \* ARABIC ">
        <w:r>
          <w:rPr>
            <w:noProof/>
          </w:rPr>
          <w:t>1</w:t>
        </w:r>
      </w:fldSimple>
      <w:r>
        <w:t xml:space="preserve"> Sammenligning af forskellige isoleringstykkelser samt materialer, vist som påvirkning pr m2</w:t>
      </w:r>
    </w:p>
    <w:tbl>
      <w:tblPr>
        <w:tblW w:w="5000" w:type="pct"/>
        <w:tblCellMar>
          <w:left w:w="70" w:type="dxa"/>
          <w:right w:w="70" w:type="dxa"/>
        </w:tblCellMar>
        <w:tblLook w:val="04A0" w:firstRow="1" w:lastRow="0" w:firstColumn="1" w:lastColumn="0" w:noHBand="0" w:noVBand="1"/>
      </w:tblPr>
      <w:tblGrid>
        <w:gridCol w:w="3112"/>
        <w:gridCol w:w="1109"/>
        <w:gridCol w:w="1813"/>
        <w:gridCol w:w="1113"/>
        <w:gridCol w:w="1114"/>
        <w:gridCol w:w="1099"/>
      </w:tblGrid>
      <w:tr w:rsidR="00C6202B" w:rsidRPr="00C6202B" w:rsidTr="0080632D">
        <w:trPr>
          <w:trHeight w:val="20"/>
        </w:trPr>
        <w:tc>
          <w:tcPr>
            <w:tcW w:w="166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b/>
                <w:bCs/>
                <w:color w:val="000000"/>
                <w:sz w:val="18"/>
                <w:szCs w:val="18"/>
                <w:lang w:eastAsia="da-DK"/>
              </w:rPr>
            </w:pPr>
            <w:r w:rsidRPr="00C6202B">
              <w:rPr>
                <w:rFonts w:ascii="Calibri" w:eastAsia="Times New Roman" w:hAnsi="Calibri" w:cs="Calibri"/>
                <w:b/>
                <w:bCs/>
                <w:color w:val="000000"/>
                <w:sz w:val="18"/>
                <w:szCs w:val="18"/>
                <w:lang w:eastAsia="da-DK"/>
              </w:rPr>
              <w:t>Indicator</w:t>
            </w:r>
          </w:p>
        </w:tc>
        <w:tc>
          <w:tcPr>
            <w:tcW w:w="59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b/>
                <w:bCs/>
                <w:color w:val="000000"/>
                <w:sz w:val="18"/>
                <w:szCs w:val="18"/>
                <w:lang w:eastAsia="da-DK"/>
              </w:rPr>
            </w:pPr>
            <w:r w:rsidRPr="00C6202B">
              <w:rPr>
                <w:rFonts w:ascii="Calibri" w:eastAsia="Times New Roman" w:hAnsi="Calibri" w:cs="Calibri"/>
                <w:b/>
                <w:bCs/>
                <w:color w:val="000000"/>
                <w:sz w:val="18"/>
                <w:szCs w:val="18"/>
                <w:lang w:eastAsia="da-DK"/>
              </w:rPr>
              <w:t>Unit</w:t>
            </w:r>
          </w:p>
        </w:tc>
        <w:tc>
          <w:tcPr>
            <w:tcW w:w="2158" w:type="pct"/>
            <w:gridSpan w:val="3"/>
            <w:tcBorders>
              <w:top w:val="nil"/>
              <w:left w:val="nil"/>
              <w:bottom w:val="nil"/>
              <w:right w:val="nil"/>
            </w:tcBorders>
            <w:shd w:val="clear" w:color="auto" w:fill="auto"/>
            <w:noWrap/>
            <w:vAlign w:val="center"/>
            <w:hideMark/>
          </w:tcPr>
          <w:p w:rsidR="00C6202B" w:rsidRPr="00C6202B" w:rsidRDefault="00C6202B" w:rsidP="00C6202B">
            <w:pPr>
              <w:spacing w:after="0" w:line="240" w:lineRule="auto"/>
              <w:jc w:val="center"/>
              <w:rPr>
                <w:rFonts w:ascii="Calibri" w:eastAsia="Times New Roman" w:hAnsi="Calibri" w:cs="Calibri"/>
                <w:b/>
                <w:bCs/>
                <w:color w:val="000000"/>
                <w:sz w:val="18"/>
                <w:szCs w:val="18"/>
                <w:lang w:eastAsia="da-DK"/>
              </w:rPr>
            </w:pPr>
            <w:r w:rsidRPr="00C6202B">
              <w:rPr>
                <w:rFonts w:ascii="Calibri" w:eastAsia="Times New Roman" w:hAnsi="Calibri" w:cs="Calibri"/>
                <w:b/>
                <w:bCs/>
                <w:color w:val="000000"/>
                <w:sz w:val="18"/>
                <w:szCs w:val="18"/>
                <w:lang w:eastAsia="da-DK"/>
              </w:rPr>
              <w:t>Glasuld, isoleringstykkelse</w:t>
            </w:r>
          </w:p>
        </w:tc>
        <w:tc>
          <w:tcPr>
            <w:tcW w:w="587" w:type="pct"/>
            <w:tcBorders>
              <w:top w:val="nil"/>
              <w:left w:val="nil"/>
              <w:bottom w:val="nil"/>
              <w:right w:val="nil"/>
            </w:tcBorders>
            <w:shd w:val="clear" w:color="auto" w:fill="auto"/>
            <w:noWrap/>
            <w:vAlign w:val="center"/>
            <w:hideMark/>
          </w:tcPr>
          <w:p w:rsidR="00C6202B" w:rsidRPr="00C6202B" w:rsidRDefault="00C6202B" w:rsidP="00C6202B">
            <w:pPr>
              <w:spacing w:after="0" w:line="240" w:lineRule="auto"/>
              <w:rPr>
                <w:rFonts w:ascii="Calibri" w:eastAsia="Times New Roman" w:hAnsi="Calibri" w:cs="Calibri"/>
                <w:b/>
                <w:bCs/>
                <w:color w:val="000000"/>
                <w:sz w:val="18"/>
                <w:szCs w:val="18"/>
                <w:lang w:eastAsia="da-DK"/>
              </w:rPr>
            </w:pPr>
            <w:r w:rsidRPr="00C6202B">
              <w:rPr>
                <w:rFonts w:ascii="Calibri" w:eastAsia="Times New Roman" w:hAnsi="Calibri" w:cs="Calibri"/>
                <w:b/>
                <w:bCs/>
                <w:color w:val="000000"/>
                <w:sz w:val="18"/>
                <w:szCs w:val="18"/>
                <w:lang w:eastAsia="da-DK"/>
              </w:rPr>
              <w:t>Stenuld</w:t>
            </w:r>
          </w:p>
        </w:tc>
      </w:tr>
      <w:tr w:rsidR="00C6202B" w:rsidRPr="00C6202B" w:rsidTr="0080632D">
        <w:trPr>
          <w:trHeight w:val="20"/>
        </w:trPr>
        <w:tc>
          <w:tcPr>
            <w:tcW w:w="166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b/>
                <w:bCs/>
                <w:color w:val="000000"/>
                <w:sz w:val="18"/>
                <w:szCs w:val="18"/>
                <w:lang w:eastAsia="da-DK"/>
              </w:rPr>
            </w:pPr>
          </w:p>
        </w:tc>
        <w:tc>
          <w:tcPr>
            <w:tcW w:w="59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Times New Roman" w:eastAsia="Times New Roman" w:hAnsi="Times New Roman" w:cs="Times New Roman"/>
                <w:sz w:val="18"/>
                <w:szCs w:val="18"/>
                <w:lang w:eastAsia="da-DK"/>
              </w:rPr>
            </w:pPr>
          </w:p>
        </w:tc>
        <w:tc>
          <w:tcPr>
            <w:tcW w:w="969" w:type="pct"/>
            <w:tcBorders>
              <w:top w:val="nil"/>
              <w:left w:val="nil"/>
              <w:bottom w:val="nil"/>
              <w:right w:val="nil"/>
            </w:tcBorders>
            <w:shd w:val="clear" w:color="auto" w:fill="auto"/>
            <w:noWrap/>
            <w:vAlign w:val="center"/>
            <w:hideMark/>
          </w:tcPr>
          <w:p w:rsidR="00C6202B" w:rsidRPr="00C6202B" w:rsidRDefault="00C6202B" w:rsidP="00C6202B">
            <w:pPr>
              <w:spacing w:after="0" w:line="240" w:lineRule="auto"/>
              <w:rPr>
                <w:rFonts w:ascii="Calibri" w:eastAsia="Times New Roman" w:hAnsi="Calibri" w:cs="Calibri"/>
                <w:b/>
                <w:bCs/>
                <w:color w:val="000000"/>
                <w:sz w:val="18"/>
                <w:szCs w:val="18"/>
                <w:lang w:eastAsia="da-DK"/>
              </w:rPr>
            </w:pPr>
            <w:r w:rsidRPr="00C6202B">
              <w:rPr>
                <w:rFonts w:ascii="Calibri" w:eastAsia="Times New Roman" w:hAnsi="Calibri" w:cs="Calibri"/>
                <w:b/>
                <w:bCs/>
                <w:color w:val="000000"/>
                <w:sz w:val="18"/>
                <w:szCs w:val="18"/>
                <w:lang w:eastAsia="da-DK"/>
              </w:rPr>
              <w:t>GW, 150 mm</w:t>
            </w:r>
          </w:p>
        </w:tc>
        <w:tc>
          <w:tcPr>
            <w:tcW w:w="595" w:type="pct"/>
            <w:tcBorders>
              <w:top w:val="nil"/>
              <w:left w:val="nil"/>
              <w:bottom w:val="nil"/>
              <w:right w:val="nil"/>
            </w:tcBorders>
            <w:shd w:val="clear" w:color="auto" w:fill="auto"/>
            <w:noWrap/>
            <w:vAlign w:val="center"/>
            <w:hideMark/>
          </w:tcPr>
          <w:p w:rsidR="00C6202B" w:rsidRPr="00C6202B" w:rsidRDefault="00C6202B" w:rsidP="00C6202B">
            <w:pPr>
              <w:spacing w:after="0" w:line="240" w:lineRule="auto"/>
              <w:rPr>
                <w:rFonts w:ascii="Calibri" w:eastAsia="Times New Roman" w:hAnsi="Calibri" w:cs="Calibri"/>
                <w:b/>
                <w:bCs/>
                <w:color w:val="000000"/>
                <w:sz w:val="18"/>
                <w:szCs w:val="18"/>
                <w:lang w:eastAsia="da-DK"/>
              </w:rPr>
            </w:pPr>
            <w:r w:rsidRPr="00C6202B">
              <w:rPr>
                <w:rFonts w:ascii="Calibri" w:eastAsia="Times New Roman" w:hAnsi="Calibri" w:cs="Calibri"/>
                <w:b/>
                <w:bCs/>
                <w:color w:val="000000"/>
                <w:sz w:val="18"/>
                <w:szCs w:val="18"/>
                <w:lang w:eastAsia="da-DK"/>
              </w:rPr>
              <w:t>GW, 200 mm</w:t>
            </w:r>
          </w:p>
        </w:tc>
        <w:tc>
          <w:tcPr>
            <w:tcW w:w="595" w:type="pct"/>
            <w:tcBorders>
              <w:top w:val="nil"/>
              <w:left w:val="nil"/>
              <w:bottom w:val="nil"/>
              <w:right w:val="nil"/>
            </w:tcBorders>
            <w:shd w:val="clear" w:color="auto" w:fill="auto"/>
            <w:noWrap/>
            <w:vAlign w:val="center"/>
            <w:hideMark/>
          </w:tcPr>
          <w:p w:rsidR="00C6202B" w:rsidRPr="00C6202B" w:rsidRDefault="00C6202B" w:rsidP="00C6202B">
            <w:pPr>
              <w:spacing w:after="0" w:line="240" w:lineRule="auto"/>
              <w:rPr>
                <w:rFonts w:ascii="Calibri" w:eastAsia="Times New Roman" w:hAnsi="Calibri" w:cs="Calibri"/>
                <w:b/>
                <w:bCs/>
                <w:color w:val="000000"/>
                <w:sz w:val="18"/>
                <w:szCs w:val="18"/>
                <w:lang w:eastAsia="da-DK"/>
              </w:rPr>
            </w:pPr>
            <w:r w:rsidRPr="00C6202B">
              <w:rPr>
                <w:rFonts w:ascii="Calibri" w:eastAsia="Times New Roman" w:hAnsi="Calibri" w:cs="Calibri"/>
                <w:b/>
                <w:bCs/>
                <w:color w:val="000000"/>
                <w:sz w:val="18"/>
                <w:szCs w:val="18"/>
                <w:lang w:eastAsia="da-DK"/>
              </w:rPr>
              <w:t>GW, 300 mm</w:t>
            </w:r>
          </w:p>
        </w:tc>
        <w:tc>
          <w:tcPr>
            <w:tcW w:w="587" w:type="pct"/>
            <w:tcBorders>
              <w:top w:val="nil"/>
              <w:left w:val="nil"/>
              <w:bottom w:val="nil"/>
              <w:right w:val="nil"/>
            </w:tcBorders>
            <w:shd w:val="clear" w:color="auto" w:fill="auto"/>
            <w:noWrap/>
            <w:vAlign w:val="center"/>
            <w:hideMark/>
          </w:tcPr>
          <w:p w:rsidR="00C6202B" w:rsidRPr="00C6202B" w:rsidRDefault="00C6202B" w:rsidP="00C6202B">
            <w:pPr>
              <w:spacing w:after="0" w:line="240" w:lineRule="auto"/>
              <w:rPr>
                <w:rFonts w:ascii="Calibri" w:eastAsia="Times New Roman" w:hAnsi="Calibri" w:cs="Calibri"/>
                <w:b/>
                <w:bCs/>
                <w:color w:val="000000"/>
                <w:sz w:val="18"/>
                <w:szCs w:val="18"/>
                <w:lang w:eastAsia="da-DK"/>
              </w:rPr>
            </w:pPr>
            <w:r w:rsidRPr="00C6202B">
              <w:rPr>
                <w:rFonts w:ascii="Calibri" w:eastAsia="Times New Roman" w:hAnsi="Calibri" w:cs="Calibri"/>
                <w:b/>
                <w:bCs/>
                <w:color w:val="000000"/>
                <w:sz w:val="18"/>
                <w:szCs w:val="18"/>
                <w:lang w:eastAsia="da-DK"/>
              </w:rPr>
              <w:t>RW, 200 mm</w:t>
            </w:r>
          </w:p>
        </w:tc>
      </w:tr>
      <w:tr w:rsidR="00C6202B" w:rsidRPr="00C6202B" w:rsidTr="0080632D">
        <w:trPr>
          <w:trHeight w:val="20"/>
        </w:trPr>
        <w:tc>
          <w:tcPr>
            <w:tcW w:w="166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Fine particulate matter formation</w:t>
            </w:r>
          </w:p>
        </w:tc>
        <w:tc>
          <w:tcPr>
            <w:tcW w:w="59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kg PM2.5 eq</w:t>
            </w:r>
          </w:p>
        </w:tc>
        <w:tc>
          <w:tcPr>
            <w:tcW w:w="969" w:type="pct"/>
            <w:tcBorders>
              <w:top w:val="nil"/>
              <w:left w:val="nil"/>
              <w:bottom w:val="nil"/>
              <w:right w:val="nil"/>
            </w:tcBorders>
            <w:shd w:val="clear" w:color="000000" w:fill="F8696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6.56E-01</w:t>
            </w:r>
          </w:p>
        </w:tc>
        <w:tc>
          <w:tcPr>
            <w:tcW w:w="595" w:type="pct"/>
            <w:tcBorders>
              <w:top w:val="nil"/>
              <w:left w:val="nil"/>
              <w:bottom w:val="nil"/>
              <w:right w:val="nil"/>
            </w:tcBorders>
            <w:shd w:val="clear" w:color="000000" w:fill="FFEB84"/>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6.38E-01</w:t>
            </w:r>
          </w:p>
        </w:tc>
        <w:tc>
          <w:tcPr>
            <w:tcW w:w="595" w:type="pct"/>
            <w:tcBorders>
              <w:top w:val="nil"/>
              <w:left w:val="nil"/>
              <w:bottom w:val="nil"/>
              <w:right w:val="nil"/>
            </w:tcBorders>
            <w:shd w:val="clear" w:color="000000" w:fill="63BE7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6.22E-01</w:t>
            </w:r>
          </w:p>
        </w:tc>
        <w:tc>
          <w:tcPr>
            <w:tcW w:w="587"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6.49E-01</w:t>
            </w:r>
          </w:p>
        </w:tc>
      </w:tr>
      <w:tr w:rsidR="00C6202B" w:rsidRPr="00C6202B" w:rsidTr="0080632D">
        <w:trPr>
          <w:trHeight w:val="20"/>
        </w:trPr>
        <w:tc>
          <w:tcPr>
            <w:tcW w:w="166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Fossil resource scarcity</w:t>
            </w:r>
          </w:p>
        </w:tc>
        <w:tc>
          <w:tcPr>
            <w:tcW w:w="59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kg oil eq</w:t>
            </w:r>
          </w:p>
        </w:tc>
        <w:tc>
          <w:tcPr>
            <w:tcW w:w="969" w:type="pct"/>
            <w:tcBorders>
              <w:top w:val="nil"/>
              <w:left w:val="nil"/>
              <w:bottom w:val="nil"/>
              <w:right w:val="nil"/>
            </w:tcBorders>
            <w:shd w:val="clear" w:color="000000" w:fill="F8696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1.56E+02</w:t>
            </w:r>
          </w:p>
        </w:tc>
        <w:tc>
          <w:tcPr>
            <w:tcW w:w="595" w:type="pct"/>
            <w:tcBorders>
              <w:top w:val="nil"/>
              <w:left w:val="nil"/>
              <w:bottom w:val="nil"/>
              <w:right w:val="nil"/>
            </w:tcBorders>
            <w:shd w:val="clear" w:color="000000" w:fill="FFEB84"/>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1.50E+02</w:t>
            </w:r>
          </w:p>
        </w:tc>
        <w:tc>
          <w:tcPr>
            <w:tcW w:w="595" w:type="pct"/>
            <w:tcBorders>
              <w:top w:val="nil"/>
              <w:left w:val="nil"/>
              <w:bottom w:val="nil"/>
              <w:right w:val="nil"/>
            </w:tcBorders>
            <w:shd w:val="clear" w:color="000000" w:fill="63BE7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1.44E+02</w:t>
            </w:r>
          </w:p>
        </w:tc>
        <w:tc>
          <w:tcPr>
            <w:tcW w:w="587"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1.53E+02</w:t>
            </w:r>
          </w:p>
        </w:tc>
      </w:tr>
      <w:tr w:rsidR="00C6202B" w:rsidRPr="00C6202B" w:rsidTr="0080632D">
        <w:trPr>
          <w:trHeight w:val="20"/>
        </w:trPr>
        <w:tc>
          <w:tcPr>
            <w:tcW w:w="166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Freshwater ecotoxicity</w:t>
            </w:r>
          </w:p>
        </w:tc>
        <w:tc>
          <w:tcPr>
            <w:tcW w:w="59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kg 1,4-DCB</w:t>
            </w:r>
          </w:p>
        </w:tc>
        <w:tc>
          <w:tcPr>
            <w:tcW w:w="969" w:type="pct"/>
            <w:tcBorders>
              <w:top w:val="nil"/>
              <w:left w:val="nil"/>
              <w:bottom w:val="nil"/>
              <w:right w:val="nil"/>
            </w:tcBorders>
            <w:shd w:val="clear" w:color="000000" w:fill="F8696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1.03E+01</w:t>
            </w:r>
          </w:p>
        </w:tc>
        <w:tc>
          <w:tcPr>
            <w:tcW w:w="595" w:type="pct"/>
            <w:tcBorders>
              <w:top w:val="nil"/>
              <w:left w:val="nil"/>
              <w:bottom w:val="nil"/>
              <w:right w:val="nil"/>
            </w:tcBorders>
            <w:shd w:val="clear" w:color="000000" w:fill="FFEB84"/>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1.00E+01</w:t>
            </w:r>
          </w:p>
        </w:tc>
        <w:tc>
          <w:tcPr>
            <w:tcW w:w="595" w:type="pct"/>
            <w:tcBorders>
              <w:top w:val="nil"/>
              <w:left w:val="nil"/>
              <w:bottom w:val="nil"/>
              <w:right w:val="nil"/>
            </w:tcBorders>
            <w:shd w:val="clear" w:color="000000" w:fill="63BE7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9.79E+00</w:t>
            </w:r>
          </w:p>
        </w:tc>
        <w:tc>
          <w:tcPr>
            <w:tcW w:w="587"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1.00E+01</w:t>
            </w:r>
          </w:p>
        </w:tc>
      </w:tr>
      <w:tr w:rsidR="00C6202B" w:rsidRPr="00C6202B" w:rsidTr="0080632D">
        <w:trPr>
          <w:trHeight w:val="20"/>
        </w:trPr>
        <w:tc>
          <w:tcPr>
            <w:tcW w:w="166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Freshwater eutrophication</w:t>
            </w:r>
          </w:p>
        </w:tc>
        <w:tc>
          <w:tcPr>
            <w:tcW w:w="59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kg P eq</w:t>
            </w:r>
          </w:p>
        </w:tc>
        <w:tc>
          <w:tcPr>
            <w:tcW w:w="969" w:type="pct"/>
            <w:tcBorders>
              <w:top w:val="nil"/>
              <w:left w:val="nil"/>
              <w:bottom w:val="nil"/>
              <w:right w:val="nil"/>
            </w:tcBorders>
            <w:shd w:val="clear" w:color="000000" w:fill="F8696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6.79E-02</w:t>
            </w:r>
          </w:p>
        </w:tc>
        <w:tc>
          <w:tcPr>
            <w:tcW w:w="595" w:type="pct"/>
            <w:tcBorders>
              <w:top w:val="nil"/>
              <w:left w:val="nil"/>
              <w:bottom w:val="nil"/>
              <w:right w:val="nil"/>
            </w:tcBorders>
            <w:shd w:val="clear" w:color="000000" w:fill="63BE7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6.75E-02</w:t>
            </w:r>
          </w:p>
        </w:tc>
        <w:tc>
          <w:tcPr>
            <w:tcW w:w="595" w:type="pct"/>
            <w:tcBorders>
              <w:top w:val="nil"/>
              <w:left w:val="nil"/>
              <w:bottom w:val="nil"/>
              <w:right w:val="nil"/>
            </w:tcBorders>
            <w:shd w:val="clear" w:color="000000" w:fill="FFEB84"/>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6.76E-02</w:t>
            </w:r>
          </w:p>
        </w:tc>
        <w:tc>
          <w:tcPr>
            <w:tcW w:w="587"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6.71E-02</w:t>
            </w:r>
          </w:p>
        </w:tc>
      </w:tr>
      <w:tr w:rsidR="00C6202B" w:rsidRPr="00C6202B" w:rsidTr="0080632D">
        <w:trPr>
          <w:trHeight w:val="20"/>
        </w:trPr>
        <w:tc>
          <w:tcPr>
            <w:tcW w:w="166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Global warming</w:t>
            </w:r>
          </w:p>
        </w:tc>
        <w:tc>
          <w:tcPr>
            <w:tcW w:w="59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kg CO2 eq</w:t>
            </w:r>
          </w:p>
        </w:tc>
        <w:tc>
          <w:tcPr>
            <w:tcW w:w="969" w:type="pct"/>
            <w:tcBorders>
              <w:top w:val="nil"/>
              <w:left w:val="nil"/>
              <w:bottom w:val="nil"/>
              <w:right w:val="nil"/>
            </w:tcBorders>
            <w:shd w:val="clear" w:color="000000" w:fill="F8696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5.09E+02</w:t>
            </w:r>
          </w:p>
        </w:tc>
        <w:tc>
          <w:tcPr>
            <w:tcW w:w="595" w:type="pct"/>
            <w:tcBorders>
              <w:top w:val="nil"/>
              <w:left w:val="nil"/>
              <w:bottom w:val="nil"/>
              <w:right w:val="nil"/>
            </w:tcBorders>
            <w:shd w:val="clear" w:color="000000" w:fill="FFEB84"/>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4.89E+02</w:t>
            </w:r>
          </w:p>
        </w:tc>
        <w:tc>
          <w:tcPr>
            <w:tcW w:w="595" w:type="pct"/>
            <w:tcBorders>
              <w:top w:val="nil"/>
              <w:left w:val="nil"/>
              <w:bottom w:val="nil"/>
              <w:right w:val="nil"/>
            </w:tcBorders>
            <w:shd w:val="clear" w:color="000000" w:fill="63BE7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4.70E+02</w:t>
            </w:r>
          </w:p>
        </w:tc>
        <w:tc>
          <w:tcPr>
            <w:tcW w:w="587"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4.97E+02</w:t>
            </w:r>
          </w:p>
        </w:tc>
      </w:tr>
      <w:tr w:rsidR="00C6202B" w:rsidRPr="00C6202B" w:rsidTr="0080632D">
        <w:trPr>
          <w:trHeight w:val="20"/>
        </w:trPr>
        <w:tc>
          <w:tcPr>
            <w:tcW w:w="166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Human carcinogenic toxicity</w:t>
            </w:r>
          </w:p>
        </w:tc>
        <w:tc>
          <w:tcPr>
            <w:tcW w:w="59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kg 1,4-DCB</w:t>
            </w:r>
          </w:p>
        </w:tc>
        <w:tc>
          <w:tcPr>
            <w:tcW w:w="969" w:type="pct"/>
            <w:tcBorders>
              <w:top w:val="nil"/>
              <w:left w:val="nil"/>
              <w:bottom w:val="nil"/>
              <w:right w:val="nil"/>
            </w:tcBorders>
            <w:shd w:val="clear" w:color="000000" w:fill="63BE7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2.99E+01</w:t>
            </w:r>
          </w:p>
        </w:tc>
        <w:tc>
          <w:tcPr>
            <w:tcW w:w="595" w:type="pct"/>
            <w:tcBorders>
              <w:top w:val="nil"/>
              <w:left w:val="nil"/>
              <w:bottom w:val="nil"/>
              <w:right w:val="nil"/>
            </w:tcBorders>
            <w:shd w:val="clear" w:color="000000" w:fill="FFEB84"/>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3.01E+01</w:t>
            </w:r>
          </w:p>
        </w:tc>
        <w:tc>
          <w:tcPr>
            <w:tcW w:w="595" w:type="pct"/>
            <w:tcBorders>
              <w:top w:val="nil"/>
              <w:left w:val="nil"/>
              <w:bottom w:val="nil"/>
              <w:right w:val="nil"/>
            </w:tcBorders>
            <w:shd w:val="clear" w:color="000000" w:fill="F8696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3.07E+01</w:t>
            </w:r>
          </w:p>
        </w:tc>
        <w:tc>
          <w:tcPr>
            <w:tcW w:w="587"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2.87E+01</w:t>
            </w:r>
          </w:p>
        </w:tc>
      </w:tr>
      <w:tr w:rsidR="00C6202B" w:rsidRPr="00C6202B" w:rsidTr="0080632D">
        <w:trPr>
          <w:trHeight w:val="20"/>
        </w:trPr>
        <w:tc>
          <w:tcPr>
            <w:tcW w:w="166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Human non-carcinogenic toxicity</w:t>
            </w:r>
          </w:p>
        </w:tc>
        <w:tc>
          <w:tcPr>
            <w:tcW w:w="59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kg 1,4-DCB</w:t>
            </w:r>
          </w:p>
        </w:tc>
        <w:tc>
          <w:tcPr>
            <w:tcW w:w="969" w:type="pct"/>
            <w:tcBorders>
              <w:top w:val="nil"/>
              <w:left w:val="nil"/>
              <w:bottom w:val="nil"/>
              <w:right w:val="nil"/>
            </w:tcBorders>
            <w:shd w:val="clear" w:color="000000" w:fill="F8696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2.01E+02</w:t>
            </w:r>
          </w:p>
        </w:tc>
        <w:tc>
          <w:tcPr>
            <w:tcW w:w="595" w:type="pct"/>
            <w:tcBorders>
              <w:top w:val="nil"/>
              <w:left w:val="nil"/>
              <w:bottom w:val="nil"/>
              <w:right w:val="nil"/>
            </w:tcBorders>
            <w:shd w:val="clear" w:color="000000" w:fill="FFEB84"/>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1.99E+02</w:t>
            </w:r>
          </w:p>
        </w:tc>
        <w:tc>
          <w:tcPr>
            <w:tcW w:w="595" w:type="pct"/>
            <w:tcBorders>
              <w:top w:val="nil"/>
              <w:left w:val="nil"/>
              <w:bottom w:val="nil"/>
              <w:right w:val="nil"/>
            </w:tcBorders>
            <w:shd w:val="clear" w:color="000000" w:fill="63BE7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1.98E+02</w:t>
            </w:r>
          </w:p>
        </w:tc>
        <w:tc>
          <w:tcPr>
            <w:tcW w:w="587"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1.98E+02</w:t>
            </w:r>
          </w:p>
        </w:tc>
      </w:tr>
      <w:tr w:rsidR="00C6202B" w:rsidRPr="00C6202B" w:rsidTr="0080632D">
        <w:trPr>
          <w:trHeight w:val="20"/>
        </w:trPr>
        <w:tc>
          <w:tcPr>
            <w:tcW w:w="166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Ionizing radiation</w:t>
            </w:r>
          </w:p>
        </w:tc>
        <w:tc>
          <w:tcPr>
            <w:tcW w:w="59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kBq Co-60 eq</w:t>
            </w:r>
          </w:p>
        </w:tc>
        <w:tc>
          <w:tcPr>
            <w:tcW w:w="969" w:type="pct"/>
            <w:tcBorders>
              <w:top w:val="nil"/>
              <w:left w:val="nil"/>
              <w:bottom w:val="nil"/>
              <w:right w:val="nil"/>
            </w:tcBorders>
            <w:shd w:val="clear" w:color="000000" w:fill="63BE7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1.96E+01</w:t>
            </w:r>
          </w:p>
        </w:tc>
        <w:tc>
          <w:tcPr>
            <w:tcW w:w="595" w:type="pct"/>
            <w:tcBorders>
              <w:top w:val="nil"/>
              <w:left w:val="nil"/>
              <w:bottom w:val="nil"/>
              <w:right w:val="nil"/>
            </w:tcBorders>
            <w:shd w:val="clear" w:color="000000" w:fill="FFEB84"/>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1.99E+01</w:t>
            </w:r>
          </w:p>
        </w:tc>
        <w:tc>
          <w:tcPr>
            <w:tcW w:w="595" w:type="pct"/>
            <w:tcBorders>
              <w:top w:val="nil"/>
              <w:left w:val="nil"/>
              <w:bottom w:val="nil"/>
              <w:right w:val="nil"/>
            </w:tcBorders>
            <w:shd w:val="clear" w:color="000000" w:fill="F8696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2.07E+01</w:t>
            </w:r>
          </w:p>
        </w:tc>
        <w:tc>
          <w:tcPr>
            <w:tcW w:w="587"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1.79E+01</w:t>
            </w:r>
          </w:p>
        </w:tc>
      </w:tr>
      <w:tr w:rsidR="00C6202B" w:rsidRPr="00C6202B" w:rsidTr="0080632D">
        <w:trPr>
          <w:trHeight w:val="20"/>
        </w:trPr>
        <w:tc>
          <w:tcPr>
            <w:tcW w:w="166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Land use</w:t>
            </w:r>
          </w:p>
        </w:tc>
        <w:tc>
          <w:tcPr>
            <w:tcW w:w="59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m2a crop eq</w:t>
            </w:r>
          </w:p>
        </w:tc>
        <w:tc>
          <w:tcPr>
            <w:tcW w:w="969" w:type="pct"/>
            <w:tcBorders>
              <w:top w:val="nil"/>
              <w:left w:val="nil"/>
              <w:bottom w:val="nil"/>
              <w:right w:val="nil"/>
            </w:tcBorders>
            <w:shd w:val="clear" w:color="000000" w:fill="FFEB84"/>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3.66E+01</w:t>
            </w:r>
          </w:p>
        </w:tc>
        <w:tc>
          <w:tcPr>
            <w:tcW w:w="595" w:type="pct"/>
            <w:tcBorders>
              <w:top w:val="nil"/>
              <w:left w:val="nil"/>
              <w:bottom w:val="nil"/>
              <w:right w:val="nil"/>
            </w:tcBorders>
            <w:shd w:val="clear" w:color="000000" w:fill="63BE7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3.66E+01</w:t>
            </w:r>
          </w:p>
        </w:tc>
        <w:tc>
          <w:tcPr>
            <w:tcW w:w="595" w:type="pct"/>
            <w:tcBorders>
              <w:top w:val="nil"/>
              <w:left w:val="nil"/>
              <w:bottom w:val="nil"/>
              <w:right w:val="nil"/>
            </w:tcBorders>
            <w:shd w:val="clear" w:color="000000" w:fill="F8696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3.66E+01</w:t>
            </w:r>
          </w:p>
        </w:tc>
        <w:tc>
          <w:tcPr>
            <w:tcW w:w="587"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3.65E+01</w:t>
            </w:r>
          </w:p>
        </w:tc>
      </w:tr>
      <w:tr w:rsidR="00C6202B" w:rsidRPr="00C6202B" w:rsidTr="0080632D">
        <w:trPr>
          <w:trHeight w:val="20"/>
        </w:trPr>
        <w:tc>
          <w:tcPr>
            <w:tcW w:w="166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Marine ecotoxicity</w:t>
            </w:r>
          </w:p>
        </w:tc>
        <w:tc>
          <w:tcPr>
            <w:tcW w:w="59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kg 1,4-DCB</w:t>
            </w:r>
          </w:p>
        </w:tc>
        <w:tc>
          <w:tcPr>
            <w:tcW w:w="969" w:type="pct"/>
            <w:tcBorders>
              <w:top w:val="nil"/>
              <w:left w:val="nil"/>
              <w:bottom w:val="nil"/>
              <w:right w:val="nil"/>
            </w:tcBorders>
            <w:shd w:val="clear" w:color="000000" w:fill="F8696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1.43E+01</w:t>
            </w:r>
          </w:p>
        </w:tc>
        <w:tc>
          <w:tcPr>
            <w:tcW w:w="595" w:type="pct"/>
            <w:tcBorders>
              <w:top w:val="nil"/>
              <w:left w:val="nil"/>
              <w:bottom w:val="nil"/>
              <w:right w:val="nil"/>
            </w:tcBorders>
            <w:shd w:val="clear" w:color="000000" w:fill="FFEB84"/>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1.40E+01</w:t>
            </w:r>
          </w:p>
        </w:tc>
        <w:tc>
          <w:tcPr>
            <w:tcW w:w="595" w:type="pct"/>
            <w:tcBorders>
              <w:top w:val="nil"/>
              <w:left w:val="nil"/>
              <w:bottom w:val="nil"/>
              <w:right w:val="nil"/>
            </w:tcBorders>
            <w:shd w:val="clear" w:color="000000" w:fill="63BE7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1.37E+01</w:t>
            </w:r>
          </w:p>
        </w:tc>
        <w:tc>
          <w:tcPr>
            <w:tcW w:w="587"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1.40E+01</w:t>
            </w:r>
          </w:p>
        </w:tc>
      </w:tr>
      <w:tr w:rsidR="00C6202B" w:rsidRPr="00C6202B" w:rsidTr="0080632D">
        <w:trPr>
          <w:trHeight w:val="20"/>
        </w:trPr>
        <w:tc>
          <w:tcPr>
            <w:tcW w:w="166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Marine eutrophication</w:t>
            </w:r>
          </w:p>
        </w:tc>
        <w:tc>
          <w:tcPr>
            <w:tcW w:w="59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kg N eq</w:t>
            </w:r>
          </w:p>
        </w:tc>
        <w:tc>
          <w:tcPr>
            <w:tcW w:w="969" w:type="pct"/>
            <w:tcBorders>
              <w:top w:val="nil"/>
              <w:left w:val="nil"/>
              <w:bottom w:val="nil"/>
              <w:right w:val="nil"/>
            </w:tcBorders>
            <w:shd w:val="clear" w:color="000000" w:fill="F8696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5.93E-03</w:t>
            </w:r>
          </w:p>
        </w:tc>
        <w:tc>
          <w:tcPr>
            <w:tcW w:w="595" w:type="pct"/>
            <w:tcBorders>
              <w:top w:val="nil"/>
              <w:left w:val="nil"/>
              <w:bottom w:val="nil"/>
              <w:right w:val="nil"/>
            </w:tcBorders>
            <w:shd w:val="clear" w:color="000000" w:fill="FFEB84"/>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5.78E-03</w:t>
            </w:r>
          </w:p>
        </w:tc>
        <w:tc>
          <w:tcPr>
            <w:tcW w:w="595" w:type="pct"/>
            <w:tcBorders>
              <w:top w:val="nil"/>
              <w:left w:val="nil"/>
              <w:bottom w:val="nil"/>
              <w:right w:val="nil"/>
            </w:tcBorders>
            <w:shd w:val="clear" w:color="000000" w:fill="63BE7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5.68E-03</w:t>
            </w:r>
          </w:p>
        </w:tc>
        <w:tc>
          <w:tcPr>
            <w:tcW w:w="587"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5.77E-03</w:t>
            </w:r>
          </w:p>
        </w:tc>
      </w:tr>
      <w:tr w:rsidR="00C6202B" w:rsidRPr="00C6202B" w:rsidTr="0080632D">
        <w:trPr>
          <w:trHeight w:val="20"/>
        </w:trPr>
        <w:tc>
          <w:tcPr>
            <w:tcW w:w="166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Mineral resource scarcity</w:t>
            </w:r>
          </w:p>
        </w:tc>
        <w:tc>
          <w:tcPr>
            <w:tcW w:w="59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kg Cu eq</w:t>
            </w:r>
          </w:p>
        </w:tc>
        <w:tc>
          <w:tcPr>
            <w:tcW w:w="969" w:type="pct"/>
            <w:tcBorders>
              <w:top w:val="nil"/>
              <w:left w:val="nil"/>
              <w:bottom w:val="nil"/>
              <w:right w:val="nil"/>
            </w:tcBorders>
            <w:shd w:val="clear" w:color="000000" w:fill="F8696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2.88E+00</w:t>
            </w:r>
          </w:p>
        </w:tc>
        <w:tc>
          <w:tcPr>
            <w:tcW w:w="595" w:type="pct"/>
            <w:tcBorders>
              <w:top w:val="nil"/>
              <w:left w:val="nil"/>
              <w:bottom w:val="nil"/>
              <w:right w:val="nil"/>
            </w:tcBorders>
            <w:shd w:val="clear" w:color="000000" w:fill="FFEB84"/>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2.87E+00</w:t>
            </w:r>
          </w:p>
        </w:tc>
        <w:tc>
          <w:tcPr>
            <w:tcW w:w="595" w:type="pct"/>
            <w:tcBorders>
              <w:top w:val="nil"/>
              <w:left w:val="nil"/>
              <w:bottom w:val="nil"/>
              <w:right w:val="nil"/>
            </w:tcBorders>
            <w:shd w:val="clear" w:color="000000" w:fill="63BE7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2.87E+00</w:t>
            </w:r>
          </w:p>
        </w:tc>
        <w:tc>
          <w:tcPr>
            <w:tcW w:w="587"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2.86E+00</w:t>
            </w:r>
          </w:p>
        </w:tc>
      </w:tr>
      <w:tr w:rsidR="00C6202B" w:rsidRPr="00C6202B" w:rsidTr="0080632D">
        <w:trPr>
          <w:trHeight w:val="20"/>
        </w:trPr>
        <w:tc>
          <w:tcPr>
            <w:tcW w:w="166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Ozone formation, Human health</w:t>
            </w:r>
          </w:p>
        </w:tc>
        <w:tc>
          <w:tcPr>
            <w:tcW w:w="59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kg NOx eq</w:t>
            </w:r>
          </w:p>
        </w:tc>
        <w:tc>
          <w:tcPr>
            <w:tcW w:w="969" w:type="pct"/>
            <w:tcBorders>
              <w:top w:val="nil"/>
              <w:left w:val="nil"/>
              <w:bottom w:val="nil"/>
              <w:right w:val="nil"/>
            </w:tcBorders>
            <w:shd w:val="clear" w:color="000000" w:fill="F8696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1.44E+00</w:t>
            </w:r>
          </w:p>
        </w:tc>
        <w:tc>
          <w:tcPr>
            <w:tcW w:w="595" w:type="pct"/>
            <w:tcBorders>
              <w:top w:val="nil"/>
              <w:left w:val="nil"/>
              <w:bottom w:val="nil"/>
              <w:right w:val="nil"/>
            </w:tcBorders>
            <w:shd w:val="clear" w:color="000000" w:fill="FFEB84"/>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1.42E+00</w:t>
            </w:r>
          </w:p>
        </w:tc>
        <w:tc>
          <w:tcPr>
            <w:tcW w:w="595" w:type="pct"/>
            <w:tcBorders>
              <w:top w:val="nil"/>
              <w:left w:val="nil"/>
              <w:bottom w:val="nil"/>
              <w:right w:val="nil"/>
            </w:tcBorders>
            <w:shd w:val="clear" w:color="000000" w:fill="63BE7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1.39E+00</w:t>
            </w:r>
          </w:p>
        </w:tc>
        <w:tc>
          <w:tcPr>
            <w:tcW w:w="587"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1.43E+00</w:t>
            </w:r>
          </w:p>
        </w:tc>
      </w:tr>
      <w:tr w:rsidR="00C6202B" w:rsidRPr="00C6202B" w:rsidTr="0080632D">
        <w:trPr>
          <w:trHeight w:val="20"/>
        </w:trPr>
        <w:tc>
          <w:tcPr>
            <w:tcW w:w="166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Ozone formation, Terrestrial ecosystems</w:t>
            </w:r>
          </w:p>
        </w:tc>
        <w:tc>
          <w:tcPr>
            <w:tcW w:w="59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kg NOx eq</w:t>
            </w:r>
          </w:p>
        </w:tc>
        <w:tc>
          <w:tcPr>
            <w:tcW w:w="969" w:type="pct"/>
            <w:tcBorders>
              <w:top w:val="nil"/>
              <w:left w:val="nil"/>
              <w:bottom w:val="nil"/>
              <w:right w:val="nil"/>
            </w:tcBorders>
            <w:shd w:val="clear" w:color="000000" w:fill="F8696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1.50E+00</w:t>
            </w:r>
          </w:p>
        </w:tc>
        <w:tc>
          <w:tcPr>
            <w:tcW w:w="595" w:type="pct"/>
            <w:tcBorders>
              <w:top w:val="nil"/>
              <w:left w:val="nil"/>
              <w:bottom w:val="nil"/>
              <w:right w:val="nil"/>
            </w:tcBorders>
            <w:shd w:val="clear" w:color="000000" w:fill="FFEB84"/>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1.48E+00</w:t>
            </w:r>
          </w:p>
        </w:tc>
        <w:tc>
          <w:tcPr>
            <w:tcW w:w="595" w:type="pct"/>
            <w:tcBorders>
              <w:top w:val="nil"/>
              <w:left w:val="nil"/>
              <w:bottom w:val="nil"/>
              <w:right w:val="nil"/>
            </w:tcBorders>
            <w:shd w:val="clear" w:color="000000" w:fill="63BE7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1.45E+00</w:t>
            </w:r>
          </w:p>
        </w:tc>
        <w:tc>
          <w:tcPr>
            <w:tcW w:w="587"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1.49E+00</w:t>
            </w:r>
          </w:p>
        </w:tc>
      </w:tr>
      <w:tr w:rsidR="00C6202B" w:rsidRPr="00C6202B" w:rsidTr="0080632D">
        <w:trPr>
          <w:trHeight w:val="20"/>
        </w:trPr>
        <w:tc>
          <w:tcPr>
            <w:tcW w:w="166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Stratospheric ozone depletion</w:t>
            </w:r>
          </w:p>
        </w:tc>
        <w:tc>
          <w:tcPr>
            <w:tcW w:w="59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kg CFC11 eq</w:t>
            </w:r>
          </w:p>
        </w:tc>
        <w:tc>
          <w:tcPr>
            <w:tcW w:w="969" w:type="pct"/>
            <w:tcBorders>
              <w:top w:val="nil"/>
              <w:left w:val="nil"/>
              <w:bottom w:val="nil"/>
              <w:right w:val="nil"/>
            </w:tcBorders>
            <w:shd w:val="clear" w:color="000000" w:fill="FFEB84"/>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2.49E-04</w:t>
            </w:r>
          </w:p>
        </w:tc>
        <w:tc>
          <w:tcPr>
            <w:tcW w:w="595" w:type="pct"/>
            <w:tcBorders>
              <w:top w:val="nil"/>
              <w:left w:val="nil"/>
              <w:bottom w:val="nil"/>
              <w:right w:val="nil"/>
            </w:tcBorders>
            <w:shd w:val="clear" w:color="000000" w:fill="63BE7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2.48E-04</w:t>
            </w:r>
          </w:p>
        </w:tc>
        <w:tc>
          <w:tcPr>
            <w:tcW w:w="595" w:type="pct"/>
            <w:tcBorders>
              <w:top w:val="nil"/>
              <w:left w:val="nil"/>
              <w:bottom w:val="nil"/>
              <w:right w:val="nil"/>
            </w:tcBorders>
            <w:shd w:val="clear" w:color="000000" w:fill="F8696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2.56E-04</w:t>
            </w:r>
          </w:p>
        </w:tc>
        <w:tc>
          <w:tcPr>
            <w:tcW w:w="587"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2.17E-04</w:t>
            </w:r>
          </w:p>
        </w:tc>
      </w:tr>
      <w:tr w:rsidR="00C6202B" w:rsidRPr="00C6202B" w:rsidTr="0080632D">
        <w:trPr>
          <w:trHeight w:val="20"/>
        </w:trPr>
        <w:tc>
          <w:tcPr>
            <w:tcW w:w="166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Terrestrial acidification</w:t>
            </w:r>
          </w:p>
        </w:tc>
        <w:tc>
          <w:tcPr>
            <w:tcW w:w="59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kg SO2 eq</w:t>
            </w:r>
          </w:p>
        </w:tc>
        <w:tc>
          <w:tcPr>
            <w:tcW w:w="969" w:type="pct"/>
            <w:tcBorders>
              <w:top w:val="nil"/>
              <w:left w:val="nil"/>
              <w:bottom w:val="nil"/>
              <w:right w:val="nil"/>
            </w:tcBorders>
            <w:shd w:val="clear" w:color="000000" w:fill="F8696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1.67E+00</w:t>
            </w:r>
          </w:p>
        </w:tc>
        <w:tc>
          <w:tcPr>
            <w:tcW w:w="595" w:type="pct"/>
            <w:tcBorders>
              <w:top w:val="nil"/>
              <w:left w:val="nil"/>
              <w:bottom w:val="nil"/>
              <w:right w:val="nil"/>
            </w:tcBorders>
            <w:shd w:val="clear" w:color="000000" w:fill="FFEB84"/>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1.62E+00</w:t>
            </w:r>
          </w:p>
        </w:tc>
        <w:tc>
          <w:tcPr>
            <w:tcW w:w="595" w:type="pct"/>
            <w:tcBorders>
              <w:top w:val="nil"/>
              <w:left w:val="nil"/>
              <w:bottom w:val="nil"/>
              <w:right w:val="nil"/>
            </w:tcBorders>
            <w:shd w:val="clear" w:color="000000" w:fill="63BE7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1.57E+00</w:t>
            </w:r>
          </w:p>
        </w:tc>
        <w:tc>
          <w:tcPr>
            <w:tcW w:w="587"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1.64E+00</w:t>
            </w:r>
          </w:p>
        </w:tc>
      </w:tr>
      <w:tr w:rsidR="00C6202B" w:rsidRPr="00C6202B" w:rsidTr="0080632D">
        <w:trPr>
          <w:trHeight w:val="20"/>
        </w:trPr>
        <w:tc>
          <w:tcPr>
            <w:tcW w:w="166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lastRenderedPageBreak/>
              <w:t>Terrestrial ecotoxicity</w:t>
            </w:r>
          </w:p>
        </w:tc>
        <w:tc>
          <w:tcPr>
            <w:tcW w:w="59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kg 1,4-DCB</w:t>
            </w:r>
          </w:p>
        </w:tc>
        <w:tc>
          <w:tcPr>
            <w:tcW w:w="969" w:type="pct"/>
            <w:tcBorders>
              <w:top w:val="nil"/>
              <w:left w:val="nil"/>
              <w:bottom w:val="nil"/>
              <w:right w:val="nil"/>
            </w:tcBorders>
            <w:shd w:val="clear" w:color="000000" w:fill="F8696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9.77E+02</w:t>
            </w:r>
          </w:p>
        </w:tc>
        <w:tc>
          <w:tcPr>
            <w:tcW w:w="595" w:type="pct"/>
            <w:tcBorders>
              <w:top w:val="nil"/>
              <w:left w:val="nil"/>
              <w:bottom w:val="nil"/>
              <w:right w:val="nil"/>
            </w:tcBorders>
            <w:shd w:val="clear" w:color="000000" w:fill="FFEB84"/>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9.53E+02</w:t>
            </w:r>
          </w:p>
        </w:tc>
        <w:tc>
          <w:tcPr>
            <w:tcW w:w="595" w:type="pct"/>
            <w:tcBorders>
              <w:top w:val="nil"/>
              <w:left w:val="nil"/>
              <w:bottom w:val="nil"/>
              <w:right w:val="nil"/>
            </w:tcBorders>
            <w:shd w:val="clear" w:color="000000" w:fill="63BE7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9.34E+02</w:t>
            </w:r>
          </w:p>
        </w:tc>
        <w:tc>
          <w:tcPr>
            <w:tcW w:w="587"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9.50E+02</w:t>
            </w:r>
          </w:p>
        </w:tc>
      </w:tr>
      <w:tr w:rsidR="00C6202B" w:rsidRPr="00C6202B" w:rsidTr="0080632D">
        <w:trPr>
          <w:trHeight w:val="20"/>
        </w:trPr>
        <w:tc>
          <w:tcPr>
            <w:tcW w:w="166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Water consumption</w:t>
            </w:r>
          </w:p>
        </w:tc>
        <w:tc>
          <w:tcPr>
            <w:tcW w:w="592"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m3</w:t>
            </w:r>
          </w:p>
        </w:tc>
        <w:tc>
          <w:tcPr>
            <w:tcW w:w="969" w:type="pct"/>
            <w:tcBorders>
              <w:top w:val="nil"/>
              <w:left w:val="nil"/>
              <w:bottom w:val="nil"/>
              <w:right w:val="nil"/>
            </w:tcBorders>
            <w:shd w:val="clear" w:color="000000" w:fill="F8696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5.37E+00</w:t>
            </w:r>
          </w:p>
        </w:tc>
        <w:tc>
          <w:tcPr>
            <w:tcW w:w="595" w:type="pct"/>
            <w:tcBorders>
              <w:top w:val="nil"/>
              <w:left w:val="nil"/>
              <w:bottom w:val="nil"/>
              <w:right w:val="nil"/>
            </w:tcBorders>
            <w:shd w:val="clear" w:color="000000" w:fill="FFEB84"/>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5.21E+00</w:t>
            </w:r>
          </w:p>
        </w:tc>
        <w:tc>
          <w:tcPr>
            <w:tcW w:w="595" w:type="pct"/>
            <w:tcBorders>
              <w:top w:val="nil"/>
              <w:left w:val="nil"/>
              <w:bottom w:val="nil"/>
              <w:right w:val="nil"/>
            </w:tcBorders>
            <w:shd w:val="clear" w:color="000000" w:fill="63BE7B"/>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5.09E+00</w:t>
            </w:r>
          </w:p>
        </w:tc>
        <w:tc>
          <w:tcPr>
            <w:tcW w:w="587"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5.23E+00</w:t>
            </w:r>
          </w:p>
        </w:tc>
      </w:tr>
    </w:tbl>
    <w:p w:rsidR="00371666" w:rsidRPr="002E6B8A" w:rsidRDefault="00371666"/>
    <w:p w:rsidR="00097442" w:rsidRDefault="00097442">
      <w:pPr>
        <w:rPr>
          <w:lang w:val="en-US"/>
        </w:rPr>
      </w:pPr>
    </w:p>
    <w:p w:rsidR="00097442" w:rsidRPr="00FC20F1" w:rsidRDefault="00FC20F1">
      <w:r>
        <w:t>Vi har undersøgt vigtigheden af levetid</w:t>
      </w:r>
      <w:r w:rsidR="00611DD7">
        <w:t xml:space="preserve"> for isolering med glasuld</w:t>
      </w:r>
      <w:r>
        <w:t xml:space="preserve">. Her ser vi at ved meget kort levetid (5-10 år) kan mer-isolering ikke betale sig, men ved længere levetid giver mer-isolering miljømæssigt mening. </w:t>
      </w:r>
    </w:p>
    <w:tbl>
      <w:tblPr>
        <w:tblW w:w="5000" w:type="pct"/>
        <w:tblCellMar>
          <w:left w:w="70" w:type="dxa"/>
          <w:right w:w="70" w:type="dxa"/>
        </w:tblCellMar>
        <w:tblLook w:val="04A0" w:firstRow="1" w:lastRow="0" w:firstColumn="1" w:lastColumn="0" w:noHBand="0" w:noVBand="1"/>
      </w:tblPr>
      <w:tblGrid>
        <w:gridCol w:w="1178"/>
        <w:gridCol w:w="681"/>
        <w:gridCol w:w="681"/>
        <w:gridCol w:w="682"/>
        <w:gridCol w:w="682"/>
        <w:gridCol w:w="682"/>
        <w:gridCol w:w="682"/>
        <w:gridCol w:w="682"/>
        <w:gridCol w:w="682"/>
        <w:gridCol w:w="682"/>
        <w:gridCol w:w="682"/>
        <w:gridCol w:w="682"/>
        <w:gridCol w:w="682"/>
      </w:tblGrid>
      <w:tr w:rsidR="00C6202B" w:rsidRPr="00C6202B" w:rsidTr="00C6202B">
        <w:trPr>
          <w:trHeight w:val="20"/>
        </w:trPr>
        <w:tc>
          <w:tcPr>
            <w:tcW w:w="403"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Times New Roman" w:eastAsia="Times New Roman" w:hAnsi="Times New Roman" w:cs="Times New Roman"/>
                <w:sz w:val="18"/>
                <w:szCs w:val="18"/>
                <w:lang w:eastAsia="da-DK"/>
              </w:rPr>
            </w:pPr>
          </w:p>
        </w:tc>
        <w:tc>
          <w:tcPr>
            <w:tcW w:w="1289" w:type="pct"/>
            <w:gridSpan w:val="3"/>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center"/>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Lifetime: 5 yr</w:t>
            </w:r>
          </w:p>
        </w:tc>
        <w:tc>
          <w:tcPr>
            <w:tcW w:w="1103" w:type="pct"/>
            <w:gridSpan w:val="3"/>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center"/>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Lifetime: 10 yr</w:t>
            </w:r>
          </w:p>
        </w:tc>
        <w:tc>
          <w:tcPr>
            <w:tcW w:w="1103" w:type="pct"/>
            <w:gridSpan w:val="3"/>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center"/>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Lifetime: 30 yr</w:t>
            </w:r>
          </w:p>
        </w:tc>
        <w:tc>
          <w:tcPr>
            <w:tcW w:w="1103" w:type="pct"/>
            <w:gridSpan w:val="3"/>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center"/>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Lifetime: 50 yr</w:t>
            </w:r>
          </w:p>
        </w:tc>
      </w:tr>
      <w:tr w:rsidR="00C6202B" w:rsidRPr="00C6202B" w:rsidTr="00C6202B">
        <w:trPr>
          <w:trHeight w:val="20"/>
        </w:trPr>
        <w:tc>
          <w:tcPr>
            <w:tcW w:w="403"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center"/>
              <w:rPr>
                <w:rFonts w:ascii="Calibri" w:eastAsia="Times New Roman" w:hAnsi="Calibri" w:cs="Calibri"/>
                <w:color w:val="000000"/>
                <w:sz w:val="18"/>
                <w:szCs w:val="18"/>
                <w:lang w:eastAsia="da-DK"/>
              </w:rPr>
            </w:pPr>
          </w:p>
        </w:tc>
        <w:tc>
          <w:tcPr>
            <w:tcW w:w="908"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 xml:space="preserve">150 mm </w:t>
            </w:r>
          </w:p>
        </w:tc>
        <w:tc>
          <w:tcPr>
            <w:tcW w:w="190"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200 mm</w:t>
            </w:r>
          </w:p>
        </w:tc>
        <w:tc>
          <w:tcPr>
            <w:tcW w:w="190"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300 mm</w:t>
            </w:r>
          </w:p>
        </w:tc>
        <w:tc>
          <w:tcPr>
            <w:tcW w:w="773"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 xml:space="preserve">150 mm </w:t>
            </w:r>
          </w:p>
        </w:tc>
        <w:tc>
          <w:tcPr>
            <w:tcW w:w="165"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200 mm</w:t>
            </w:r>
          </w:p>
        </w:tc>
        <w:tc>
          <w:tcPr>
            <w:tcW w:w="165"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300 mm</w:t>
            </w:r>
          </w:p>
        </w:tc>
        <w:tc>
          <w:tcPr>
            <w:tcW w:w="773"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 xml:space="preserve">150 mm </w:t>
            </w:r>
          </w:p>
        </w:tc>
        <w:tc>
          <w:tcPr>
            <w:tcW w:w="165"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200 mm</w:t>
            </w:r>
          </w:p>
        </w:tc>
        <w:tc>
          <w:tcPr>
            <w:tcW w:w="165"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300 mm</w:t>
            </w:r>
          </w:p>
        </w:tc>
        <w:tc>
          <w:tcPr>
            <w:tcW w:w="773"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 xml:space="preserve">150 mm </w:t>
            </w:r>
          </w:p>
        </w:tc>
        <w:tc>
          <w:tcPr>
            <w:tcW w:w="165"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200 mm</w:t>
            </w:r>
          </w:p>
        </w:tc>
        <w:tc>
          <w:tcPr>
            <w:tcW w:w="165"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300 mm</w:t>
            </w:r>
          </w:p>
        </w:tc>
      </w:tr>
      <w:tr w:rsidR="00C6202B" w:rsidRPr="00C6202B" w:rsidTr="00C6202B">
        <w:trPr>
          <w:trHeight w:val="20"/>
        </w:trPr>
        <w:tc>
          <w:tcPr>
            <w:tcW w:w="403"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rPr>
                <w:rFonts w:ascii="Calibri" w:eastAsia="Times New Roman" w:hAnsi="Calibri" w:cs="Calibri"/>
                <w:color w:val="000000"/>
                <w:sz w:val="18"/>
                <w:szCs w:val="18"/>
                <w:lang w:val="en-US" w:eastAsia="da-DK"/>
              </w:rPr>
            </w:pPr>
            <w:r>
              <w:rPr>
                <w:rFonts w:ascii="Calibri" w:eastAsia="Times New Roman" w:hAnsi="Calibri" w:cs="Calibri"/>
                <w:color w:val="000000"/>
                <w:sz w:val="18"/>
                <w:szCs w:val="18"/>
                <w:lang w:val="en-US" w:eastAsia="da-DK"/>
              </w:rPr>
              <w:t>Global warming</w:t>
            </w:r>
          </w:p>
        </w:tc>
        <w:tc>
          <w:tcPr>
            <w:tcW w:w="908"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100.0%</w:t>
            </w:r>
          </w:p>
        </w:tc>
        <w:tc>
          <w:tcPr>
            <w:tcW w:w="190"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100.4%</w:t>
            </w:r>
          </w:p>
        </w:tc>
        <w:tc>
          <w:tcPr>
            <w:tcW w:w="190"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101.5%</w:t>
            </w:r>
          </w:p>
        </w:tc>
        <w:tc>
          <w:tcPr>
            <w:tcW w:w="773"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100.0%</w:t>
            </w:r>
          </w:p>
        </w:tc>
        <w:tc>
          <w:tcPr>
            <w:tcW w:w="165"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99.6%</w:t>
            </w:r>
          </w:p>
        </w:tc>
        <w:tc>
          <w:tcPr>
            <w:tcW w:w="165"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99.7%</w:t>
            </w:r>
          </w:p>
        </w:tc>
        <w:tc>
          <w:tcPr>
            <w:tcW w:w="773"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100.0%</w:t>
            </w:r>
          </w:p>
        </w:tc>
        <w:tc>
          <w:tcPr>
            <w:tcW w:w="165"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96.1%</w:t>
            </w:r>
          </w:p>
        </w:tc>
        <w:tc>
          <w:tcPr>
            <w:tcW w:w="165"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92.3%</w:t>
            </w:r>
          </w:p>
        </w:tc>
        <w:tc>
          <w:tcPr>
            <w:tcW w:w="773"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100.0%</w:t>
            </w:r>
          </w:p>
        </w:tc>
        <w:tc>
          <w:tcPr>
            <w:tcW w:w="165"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94.4%</w:t>
            </w:r>
          </w:p>
        </w:tc>
        <w:tc>
          <w:tcPr>
            <w:tcW w:w="165" w:type="pct"/>
            <w:tcBorders>
              <w:top w:val="nil"/>
              <w:left w:val="nil"/>
              <w:bottom w:val="nil"/>
              <w:right w:val="nil"/>
            </w:tcBorders>
            <w:shd w:val="clear" w:color="auto" w:fill="auto"/>
            <w:noWrap/>
            <w:vAlign w:val="bottom"/>
            <w:hideMark/>
          </w:tcPr>
          <w:p w:rsidR="00C6202B" w:rsidRPr="00C6202B" w:rsidRDefault="00C6202B" w:rsidP="00C6202B">
            <w:pPr>
              <w:spacing w:after="0" w:line="240" w:lineRule="auto"/>
              <w:jc w:val="right"/>
              <w:rPr>
                <w:rFonts w:ascii="Calibri" w:eastAsia="Times New Roman" w:hAnsi="Calibri" w:cs="Calibri"/>
                <w:color w:val="000000"/>
                <w:sz w:val="18"/>
                <w:szCs w:val="18"/>
                <w:lang w:eastAsia="da-DK"/>
              </w:rPr>
            </w:pPr>
            <w:r w:rsidRPr="00C6202B">
              <w:rPr>
                <w:rFonts w:ascii="Calibri" w:eastAsia="Times New Roman" w:hAnsi="Calibri" w:cs="Calibri"/>
                <w:color w:val="000000"/>
                <w:sz w:val="18"/>
                <w:szCs w:val="18"/>
                <w:lang w:eastAsia="da-DK"/>
              </w:rPr>
              <w:t>88.8%</w:t>
            </w:r>
          </w:p>
        </w:tc>
      </w:tr>
    </w:tbl>
    <w:p w:rsidR="00097442" w:rsidRPr="00FC20F1" w:rsidRDefault="00097442"/>
    <w:p w:rsidR="00097442" w:rsidRPr="00FC20F1" w:rsidRDefault="00097442"/>
    <w:p w:rsidR="00097442" w:rsidRDefault="0063713D" w:rsidP="00097442">
      <w:pPr>
        <w:pStyle w:val="Overskrift2"/>
      </w:pPr>
      <w:r>
        <w:t>Vigtighed a</w:t>
      </w:r>
      <w:r w:rsidR="00097442" w:rsidRPr="00097442">
        <w:t>f transport</w:t>
      </w:r>
    </w:p>
    <w:p w:rsidR="00835B0D" w:rsidRPr="00532DAB" w:rsidRDefault="00532DAB" w:rsidP="00DC689B">
      <w:r w:rsidRPr="00532DAB">
        <w:t xml:space="preserve">Vi har undersøgt vigtigheden af de enkelte stadier I byggeriet livscyklus. </w:t>
      </w:r>
      <w:r>
        <w:t>Vi ser at transport af materialer generelt er vigtigt for CLT, men at det er mindre vigtigt for de andre typer byggeri.</w:t>
      </w:r>
    </w:p>
    <w:tbl>
      <w:tblPr>
        <w:tblW w:w="5000" w:type="pct"/>
        <w:tblCellMar>
          <w:left w:w="70" w:type="dxa"/>
          <w:right w:w="70" w:type="dxa"/>
        </w:tblCellMar>
        <w:tblLook w:val="04A0" w:firstRow="1" w:lastRow="0" w:firstColumn="1" w:lastColumn="0" w:noHBand="0" w:noVBand="1"/>
      </w:tblPr>
      <w:tblGrid>
        <w:gridCol w:w="4110"/>
        <w:gridCol w:w="1277"/>
        <w:gridCol w:w="1700"/>
        <w:gridCol w:w="1262"/>
        <w:gridCol w:w="1011"/>
      </w:tblGrid>
      <w:tr w:rsidR="00A62FBA" w:rsidRPr="00A62FBA" w:rsidTr="00A62FBA">
        <w:trPr>
          <w:trHeight w:val="20"/>
        </w:trPr>
        <w:tc>
          <w:tcPr>
            <w:tcW w:w="2196" w:type="pct"/>
            <w:vMerge w:val="restar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center"/>
              <w:rPr>
                <w:rFonts w:ascii="Calibri" w:eastAsia="Times New Roman" w:hAnsi="Calibri" w:cs="Calibri"/>
                <w:b/>
                <w:bCs/>
                <w:color w:val="000000"/>
                <w:sz w:val="18"/>
                <w:szCs w:val="18"/>
                <w:lang w:eastAsia="da-DK"/>
              </w:rPr>
            </w:pPr>
            <w:r w:rsidRPr="00A62FBA">
              <w:rPr>
                <w:rFonts w:ascii="Calibri" w:eastAsia="Times New Roman" w:hAnsi="Calibri" w:cs="Calibri"/>
                <w:b/>
                <w:bCs/>
                <w:color w:val="000000"/>
                <w:sz w:val="18"/>
                <w:szCs w:val="18"/>
                <w:lang w:eastAsia="da-DK"/>
              </w:rPr>
              <w:t>Impact category</w:t>
            </w:r>
          </w:p>
        </w:tc>
        <w:tc>
          <w:tcPr>
            <w:tcW w:w="2804" w:type="pct"/>
            <w:gridSpan w:val="4"/>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center"/>
              <w:rPr>
                <w:rFonts w:ascii="Calibri" w:eastAsia="Times New Roman" w:hAnsi="Calibri" w:cs="Calibri"/>
                <w:b/>
                <w:bCs/>
                <w:color w:val="000000"/>
                <w:sz w:val="18"/>
                <w:szCs w:val="18"/>
                <w:lang w:eastAsia="da-DK"/>
              </w:rPr>
            </w:pPr>
            <w:r w:rsidRPr="00A62FBA">
              <w:rPr>
                <w:rFonts w:ascii="Calibri" w:eastAsia="Times New Roman" w:hAnsi="Calibri" w:cs="Calibri"/>
                <w:b/>
                <w:bCs/>
                <w:color w:val="000000"/>
                <w:sz w:val="18"/>
                <w:szCs w:val="18"/>
                <w:lang w:eastAsia="da-DK"/>
              </w:rPr>
              <w:t>Transport contribution</w:t>
            </w:r>
          </w:p>
        </w:tc>
      </w:tr>
      <w:tr w:rsidR="00A62FBA" w:rsidRPr="00A62FBA" w:rsidTr="00A62FBA">
        <w:trPr>
          <w:trHeight w:val="20"/>
        </w:trPr>
        <w:tc>
          <w:tcPr>
            <w:tcW w:w="2196" w:type="pct"/>
            <w:vMerge/>
            <w:tcBorders>
              <w:top w:val="nil"/>
              <w:left w:val="nil"/>
              <w:bottom w:val="nil"/>
              <w:right w:val="nil"/>
            </w:tcBorders>
            <w:vAlign w:val="center"/>
            <w:hideMark/>
          </w:tcPr>
          <w:p w:rsidR="00A62FBA" w:rsidRPr="00A62FBA" w:rsidRDefault="00A62FBA" w:rsidP="00A62FBA">
            <w:pPr>
              <w:spacing w:after="0" w:line="240" w:lineRule="auto"/>
              <w:rPr>
                <w:rFonts w:ascii="Calibri" w:eastAsia="Times New Roman" w:hAnsi="Calibri" w:cs="Calibri"/>
                <w:b/>
                <w:bCs/>
                <w:color w:val="000000"/>
                <w:sz w:val="18"/>
                <w:szCs w:val="18"/>
                <w:lang w:eastAsia="da-DK"/>
              </w:rPr>
            </w:pPr>
          </w:p>
        </w:tc>
        <w:tc>
          <w:tcPr>
            <w:tcW w:w="682"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center"/>
              <w:rPr>
                <w:rFonts w:ascii="Calibri" w:eastAsia="Times New Roman" w:hAnsi="Calibri" w:cs="Calibri"/>
                <w:b/>
                <w:bCs/>
                <w:color w:val="000000"/>
                <w:sz w:val="18"/>
                <w:szCs w:val="18"/>
                <w:lang w:eastAsia="da-DK"/>
              </w:rPr>
            </w:pPr>
            <w:r w:rsidRPr="00A62FBA">
              <w:rPr>
                <w:rFonts w:ascii="Calibri" w:eastAsia="Times New Roman" w:hAnsi="Calibri" w:cs="Calibri"/>
                <w:b/>
                <w:bCs/>
                <w:color w:val="000000"/>
                <w:sz w:val="18"/>
                <w:szCs w:val="18"/>
                <w:lang w:eastAsia="da-DK"/>
              </w:rPr>
              <w:t>CLT</w:t>
            </w:r>
          </w:p>
        </w:tc>
        <w:tc>
          <w:tcPr>
            <w:tcW w:w="908" w:type="pct"/>
            <w:tcBorders>
              <w:top w:val="nil"/>
              <w:left w:val="nil"/>
              <w:bottom w:val="nil"/>
              <w:right w:val="nil"/>
            </w:tcBorders>
            <w:shd w:val="clear" w:color="auto" w:fill="auto"/>
            <w:noWrap/>
            <w:vAlign w:val="center"/>
            <w:hideMark/>
          </w:tcPr>
          <w:p w:rsidR="00A62FBA" w:rsidRPr="00A62FBA" w:rsidRDefault="00A62FBA" w:rsidP="00A62FBA">
            <w:pPr>
              <w:spacing w:after="0" w:line="240" w:lineRule="auto"/>
              <w:jc w:val="center"/>
              <w:rPr>
                <w:rFonts w:ascii="Calibri" w:eastAsia="Times New Roman" w:hAnsi="Calibri" w:cs="Calibri"/>
                <w:b/>
                <w:bCs/>
                <w:color w:val="000000"/>
                <w:sz w:val="18"/>
                <w:szCs w:val="18"/>
                <w:lang w:eastAsia="da-DK"/>
              </w:rPr>
            </w:pPr>
            <w:r w:rsidRPr="00A62FBA">
              <w:rPr>
                <w:rFonts w:ascii="Calibri" w:eastAsia="Times New Roman" w:hAnsi="Calibri" w:cs="Calibri"/>
                <w:b/>
                <w:bCs/>
                <w:color w:val="000000"/>
                <w:sz w:val="18"/>
                <w:szCs w:val="18"/>
                <w:lang w:eastAsia="da-DK"/>
              </w:rPr>
              <w:t>Concrete</w:t>
            </w:r>
          </w:p>
        </w:tc>
        <w:tc>
          <w:tcPr>
            <w:tcW w:w="674"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rPr>
                <w:rFonts w:ascii="Calibri" w:eastAsia="Times New Roman" w:hAnsi="Calibri" w:cs="Calibri"/>
                <w:b/>
                <w:bCs/>
                <w:color w:val="000000"/>
                <w:sz w:val="18"/>
                <w:szCs w:val="18"/>
                <w:lang w:eastAsia="da-DK"/>
              </w:rPr>
            </w:pPr>
            <w:r w:rsidRPr="00A62FBA">
              <w:rPr>
                <w:rFonts w:ascii="Calibri" w:eastAsia="Times New Roman" w:hAnsi="Calibri" w:cs="Calibri"/>
                <w:b/>
                <w:bCs/>
                <w:color w:val="000000"/>
                <w:sz w:val="18"/>
                <w:szCs w:val="18"/>
                <w:lang w:eastAsia="da-DK"/>
              </w:rPr>
              <w:t>Light</w:t>
            </w:r>
          </w:p>
        </w:tc>
        <w:tc>
          <w:tcPr>
            <w:tcW w:w="540"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rPr>
                <w:rFonts w:ascii="Calibri" w:eastAsia="Times New Roman" w:hAnsi="Calibri" w:cs="Calibri"/>
                <w:b/>
                <w:bCs/>
                <w:color w:val="000000"/>
                <w:sz w:val="18"/>
                <w:szCs w:val="18"/>
                <w:lang w:eastAsia="da-DK"/>
              </w:rPr>
            </w:pPr>
            <w:r w:rsidRPr="00A62FBA">
              <w:rPr>
                <w:rFonts w:ascii="Calibri" w:eastAsia="Times New Roman" w:hAnsi="Calibri" w:cs="Calibri"/>
                <w:b/>
                <w:bCs/>
                <w:color w:val="000000"/>
                <w:sz w:val="18"/>
                <w:szCs w:val="18"/>
                <w:lang w:eastAsia="da-DK"/>
              </w:rPr>
              <w:t>Renovation</w:t>
            </w:r>
          </w:p>
        </w:tc>
      </w:tr>
      <w:tr w:rsidR="00A62FBA" w:rsidRPr="00A62FBA" w:rsidTr="00A62FBA">
        <w:trPr>
          <w:trHeight w:val="20"/>
        </w:trPr>
        <w:tc>
          <w:tcPr>
            <w:tcW w:w="2196"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Fine particulate matter formation</w:t>
            </w:r>
          </w:p>
        </w:tc>
        <w:tc>
          <w:tcPr>
            <w:tcW w:w="682"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11%</w:t>
            </w:r>
          </w:p>
        </w:tc>
        <w:tc>
          <w:tcPr>
            <w:tcW w:w="908"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7%</w:t>
            </w:r>
          </w:p>
        </w:tc>
        <w:tc>
          <w:tcPr>
            <w:tcW w:w="674"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5%</w:t>
            </w:r>
          </w:p>
        </w:tc>
        <w:tc>
          <w:tcPr>
            <w:tcW w:w="540"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2%</w:t>
            </w:r>
          </w:p>
        </w:tc>
      </w:tr>
      <w:tr w:rsidR="00A62FBA" w:rsidRPr="00A62FBA" w:rsidTr="00A62FBA">
        <w:trPr>
          <w:trHeight w:val="20"/>
        </w:trPr>
        <w:tc>
          <w:tcPr>
            <w:tcW w:w="2196"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Fossil resource scarcity</w:t>
            </w:r>
          </w:p>
        </w:tc>
        <w:tc>
          <w:tcPr>
            <w:tcW w:w="682"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9%</w:t>
            </w:r>
          </w:p>
        </w:tc>
        <w:tc>
          <w:tcPr>
            <w:tcW w:w="908"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2%</w:t>
            </w:r>
          </w:p>
        </w:tc>
        <w:tc>
          <w:tcPr>
            <w:tcW w:w="674"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2%</w:t>
            </w:r>
          </w:p>
        </w:tc>
        <w:tc>
          <w:tcPr>
            <w:tcW w:w="540"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0%</w:t>
            </w:r>
          </w:p>
        </w:tc>
      </w:tr>
      <w:tr w:rsidR="00A62FBA" w:rsidRPr="00A62FBA" w:rsidTr="00A62FBA">
        <w:trPr>
          <w:trHeight w:val="20"/>
        </w:trPr>
        <w:tc>
          <w:tcPr>
            <w:tcW w:w="2196"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Freshwater ecotoxicity</w:t>
            </w:r>
          </w:p>
        </w:tc>
        <w:tc>
          <w:tcPr>
            <w:tcW w:w="682"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6%</w:t>
            </w:r>
          </w:p>
        </w:tc>
        <w:tc>
          <w:tcPr>
            <w:tcW w:w="908"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1%</w:t>
            </w:r>
          </w:p>
        </w:tc>
        <w:tc>
          <w:tcPr>
            <w:tcW w:w="674"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1%</w:t>
            </w:r>
          </w:p>
        </w:tc>
        <w:tc>
          <w:tcPr>
            <w:tcW w:w="540"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0%</w:t>
            </w:r>
          </w:p>
        </w:tc>
      </w:tr>
      <w:tr w:rsidR="00A62FBA" w:rsidRPr="00A62FBA" w:rsidTr="00A62FBA">
        <w:trPr>
          <w:trHeight w:val="20"/>
        </w:trPr>
        <w:tc>
          <w:tcPr>
            <w:tcW w:w="2196"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Freshwater eutrophication</w:t>
            </w:r>
          </w:p>
        </w:tc>
        <w:tc>
          <w:tcPr>
            <w:tcW w:w="682"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6%</w:t>
            </w:r>
          </w:p>
        </w:tc>
        <w:tc>
          <w:tcPr>
            <w:tcW w:w="908"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2%</w:t>
            </w:r>
          </w:p>
        </w:tc>
        <w:tc>
          <w:tcPr>
            <w:tcW w:w="674"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2%</w:t>
            </w:r>
          </w:p>
        </w:tc>
        <w:tc>
          <w:tcPr>
            <w:tcW w:w="540"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1%</w:t>
            </w:r>
          </w:p>
        </w:tc>
      </w:tr>
      <w:tr w:rsidR="00A62FBA" w:rsidRPr="00A62FBA" w:rsidTr="00A62FBA">
        <w:trPr>
          <w:trHeight w:val="20"/>
        </w:trPr>
        <w:tc>
          <w:tcPr>
            <w:tcW w:w="2196"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Global warming</w:t>
            </w:r>
          </w:p>
        </w:tc>
        <w:tc>
          <w:tcPr>
            <w:tcW w:w="682"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9%</w:t>
            </w:r>
          </w:p>
        </w:tc>
        <w:tc>
          <w:tcPr>
            <w:tcW w:w="908"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2%</w:t>
            </w:r>
          </w:p>
        </w:tc>
        <w:tc>
          <w:tcPr>
            <w:tcW w:w="674"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2%</w:t>
            </w:r>
          </w:p>
        </w:tc>
        <w:tc>
          <w:tcPr>
            <w:tcW w:w="540"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0%</w:t>
            </w:r>
          </w:p>
        </w:tc>
      </w:tr>
      <w:tr w:rsidR="00A62FBA" w:rsidRPr="00A62FBA" w:rsidTr="00A62FBA">
        <w:trPr>
          <w:trHeight w:val="20"/>
        </w:trPr>
        <w:tc>
          <w:tcPr>
            <w:tcW w:w="2196"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Human carcinogenic toxicity</w:t>
            </w:r>
          </w:p>
        </w:tc>
        <w:tc>
          <w:tcPr>
            <w:tcW w:w="682"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5%</w:t>
            </w:r>
          </w:p>
        </w:tc>
        <w:tc>
          <w:tcPr>
            <w:tcW w:w="908"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1%</w:t>
            </w:r>
          </w:p>
        </w:tc>
        <w:tc>
          <w:tcPr>
            <w:tcW w:w="674"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1%</w:t>
            </w:r>
          </w:p>
        </w:tc>
        <w:tc>
          <w:tcPr>
            <w:tcW w:w="540"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0%</w:t>
            </w:r>
          </w:p>
        </w:tc>
      </w:tr>
      <w:tr w:rsidR="00A62FBA" w:rsidRPr="00A62FBA" w:rsidTr="00A62FBA">
        <w:trPr>
          <w:trHeight w:val="20"/>
        </w:trPr>
        <w:tc>
          <w:tcPr>
            <w:tcW w:w="2196"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Human non-carcinogenic toxicity</w:t>
            </w:r>
          </w:p>
        </w:tc>
        <w:tc>
          <w:tcPr>
            <w:tcW w:w="682"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12%</w:t>
            </w:r>
          </w:p>
        </w:tc>
        <w:tc>
          <w:tcPr>
            <w:tcW w:w="908"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1%</w:t>
            </w:r>
          </w:p>
        </w:tc>
        <w:tc>
          <w:tcPr>
            <w:tcW w:w="674"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2%</w:t>
            </w:r>
          </w:p>
        </w:tc>
        <w:tc>
          <w:tcPr>
            <w:tcW w:w="540"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0%</w:t>
            </w:r>
          </w:p>
        </w:tc>
      </w:tr>
      <w:tr w:rsidR="00A62FBA" w:rsidRPr="00A62FBA" w:rsidTr="00A62FBA">
        <w:trPr>
          <w:trHeight w:val="20"/>
        </w:trPr>
        <w:tc>
          <w:tcPr>
            <w:tcW w:w="2196"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Ionizing radiation</w:t>
            </w:r>
          </w:p>
        </w:tc>
        <w:tc>
          <w:tcPr>
            <w:tcW w:w="682"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4%</w:t>
            </w:r>
          </w:p>
        </w:tc>
        <w:tc>
          <w:tcPr>
            <w:tcW w:w="908"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2%</w:t>
            </w:r>
          </w:p>
        </w:tc>
        <w:tc>
          <w:tcPr>
            <w:tcW w:w="674"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1%</w:t>
            </w:r>
          </w:p>
        </w:tc>
        <w:tc>
          <w:tcPr>
            <w:tcW w:w="540"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1%</w:t>
            </w:r>
          </w:p>
        </w:tc>
      </w:tr>
      <w:tr w:rsidR="00A62FBA" w:rsidRPr="00A62FBA" w:rsidTr="00A62FBA">
        <w:trPr>
          <w:trHeight w:val="20"/>
        </w:trPr>
        <w:tc>
          <w:tcPr>
            <w:tcW w:w="2196"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Land use</w:t>
            </w:r>
          </w:p>
        </w:tc>
        <w:tc>
          <w:tcPr>
            <w:tcW w:w="682"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0%</w:t>
            </w:r>
          </w:p>
        </w:tc>
        <w:tc>
          <w:tcPr>
            <w:tcW w:w="908"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0%</w:t>
            </w:r>
          </w:p>
        </w:tc>
        <w:tc>
          <w:tcPr>
            <w:tcW w:w="674"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0%</w:t>
            </w:r>
          </w:p>
        </w:tc>
        <w:tc>
          <w:tcPr>
            <w:tcW w:w="540"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1%</w:t>
            </w:r>
          </w:p>
        </w:tc>
      </w:tr>
      <w:tr w:rsidR="00A62FBA" w:rsidRPr="00A62FBA" w:rsidTr="00A62FBA">
        <w:trPr>
          <w:trHeight w:val="20"/>
        </w:trPr>
        <w:tc>
          <w:tcPr>
            <w:tcW w:w="2196"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Marine ecotoxicity</w:t>
            </w:r>
          </w:p>
        </w:tc>
        <w:tc>
          <w:tcPr>
            <w:tcW w:w="682"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8%</w:t>
            </w:r>
          </w:p>
        </w:tc>
        <w:tc>
          <w:tcPr>
            <w:tcW w:w="908"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1%</w:t>
            </w:r>
          </w:p>
        </w:tc>
        <w:tc>
          <w:tcPr>
            <w:tcW w:w="674"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1%</w:t>
            </w:r>
          </w:p>
        </w:tc>
        <w:tc>
          <w:tcPr>
            <w:tcW w:w="540"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0%</w:t>
            </w:r>
          </w:p>
        </w:tc>
      </w:tr>
      <w:tr w:rsidR="00A62FBA" w:rsidRPr="00A62FBA" w:rsidTr="00A62FBA">
        <w:trPr>
          <w:trHeight w:val="20"/>
        </w:trPr>
        <w:tc>
          <w:tcPr>
            <w:tcW w:w="2196"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Marine eutrophication</w:t>
            </w:r>
          </w:p>
        </w:tc>
        <w:tc>
          <w:tcPr>
            <w:tcW w:w="682"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4%</w:t>
            </w:r>
          </w:p>
        </w:tc>
        <w:tc>
          <w:tcPr>
            <w:tcW w:w="908"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1%</w:t>
            </w:r>
          </w:p>
        </w:tc>
        <w:tc>
          <w:tcPr>
            <w:tcW w:w="674"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1%</w:t>
            </w:r>
          </w:p>
        </w:tc>
        <w:tc>
          <w:tcPr>
            <w:tcW w:w="540"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0%</w:t>
            </w:r>
          </w:p>
        </w:tc>
      </w:tr>
      <w:tr w:rsidR="00A62FBA" w:rsidRPr="00A62FBA" w:rsidTr="00A62FBA">
        <w:trPr>
          <w:trHeight w:val="20"/>
        </w:trPr>
        <w:tc>
          <w:tcPr>
            <w:tcW w:w="2196"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Mineral resource scarcity</w:t>
            </w:r>
          </w:p>
        </w:tc>
        <w:tc>
          <w:tcPr>
            <w:tcW w:w="682"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6%</w:t>
            </w:r>
          </w:p>
        </w:tc>
        <w:tc>
          <w:tcPr>
            <w:tcW w:w="908"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0%</w:t>
            </w:r>
          </w:p>
        </w:tc>
        <w:tc>
          <w:tcPr>
            <w:tcW w:w="674"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1%</w:t>
            </w:r>
          </w:p>
        </w:tc>
        <w:tc>
          <w:tcPr>
            <w:tcW w:w="540"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0%</w:t>
            </w:r>
          </w:p>
        </w:tc>
      </w:tr>
      <w:tr w:rsidR="00A62FBA" w:rsidRPr="00A62FBA" w:rsidTr="00A62FBA">
        <w:trPr>
          <w:trHeight w:val="20"/>
        </w:trPr>
        <w:tc>
          <w:tcPr>
            <w:tcW w:w="2196"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Ozone formation, Human health</w:t>
            </w:r>
          </w:p>
        </w:tc>
        <w:tc>
          <w:tcPr>
            <w:tcW w:w="682"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10%</w:t>
            </w:r>
          </w:p>
        </w:tc>
        <w:tc>
          <w:tcPr>
            <w:tcW w:w="908"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7%</w:t>
            </w:r>
          </w:p>
        </w:tc>
        <w:tc>
          <w:tcPr>
            <w:tcW w:w="674"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5%</w:t>
            </w:r>
          </w:p>
        </w:tc>
        <w:tc>
          <w:tcPr>
            <w:tcW w:w="540"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2%</w:t>
            </w:r>
          </w:p>
        </w:tc>
      </w:tr>
      <w:tr w:rsidR="00A62FBA" w:rsidRPr="00A62FBA" w:rsidTr="00A62FBA">
        <w:trPr>
          <w:trHeight w:val="20"/>
        </w:trPr>
        <w:tc>
          <w:tcPr>
            <w:tcW w:w="2196"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Ozone formation, Terrestrial ecosystems</w:t>
            </w:r>
          </w:p>
        </w:tc>
        <w:tc>
          <w:tcPr>
            <w:tcW w:w="682"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10%</w:t>
            </w:r>
          </w:p>
        </w:tc>
        <w:tc>
          <w:tcPr>
            <w:tcW w:w="908"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7%</w:t>
            </w:r>
          </w:p>
        </w:tc>
        <w:tc>
          <w:tcPr>
            <w:tcW w:w="674"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5%</w:t>
            </w:r>
          </w:p>
        </w:tc>
        <w:tc>
          <w:tcPr>
            <w:tcW w:w="540"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2%</w:t>
            </w:r>
          </w:p>
        </w:tc>
      </w:tr>
      <w:tr w:rsidR="00A62FBA" w:rsidRPr="00A62FBA" w:rsidTr="00A62FBA">
        <w:trPr>
          <w:trHeight w:val="20"/>
        </w:trPr>
        <w:tc>
          <w:tcPr>
            <w:tcW w:w="2196"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Stratospheric ozone depletion</w:t>
            </w:r>
          </w:p>
        </w:tc>
        <w:tc>
          <w:tcPr>
            <w:tcW w:w="682"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9%</w:t>
            </w:r>
          </w:p>
        </w:tc>
        <w:tc>
          <w:tcPr>
            <w:tcW w:w="908"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2%</w:t>
            </w:r>
          </w:p>
        </w:tc>
        <w:tc>
          <w:tcPr>
            <w:tcW w:w="674"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1%</w:t>
            </w:r>
          </w:p>
        </w:tc>
        <w:tc>
          <w:tcPr>
            <w:tcW w:w="540"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0%</w:t>
            </w:r>
          </w:p>
        </w:tc>
      </w:tr>
      <w:tr w:rsidR="00A62FBA" w:rsidRPr="00A62FBA" w:rsidTr="00A62FBA">
        <w:trPr>
          <w:trHeight w:val="20"/>
        </w:trPr>
        <w:tc>
          <w:tcPr>
            <w:tcW w:w="2196"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Terrestrial acidification</w:t>
            </w:r>
          </w:p>
        </w:tc>
        <w:tc>
          <w:tcPr>
            <w:tcW w:w="682"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12%</w:t>
            </w:r>
          </w:p>
        </w:tc>
        <w:tc>
          <w:tcPr>
            <w:tcW w:w="908"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8%</w:t>
            </w:r>
          </w:p>
        </w:tc>
        <w:tc>
          <w:tcPr>
            <w:tcW w:w="674"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6%</w:t>
            </w:r>
          </w:p>
        </w:tc>
        <w:tc>
          <w:tcPr>
            <w:tcW w:w="540"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2%</w:t>
            </w:r>
          </w:p>
        </w:tc>
      </w:tr>
      <w:tr w:rsidR="00A62FBA" w:rsidRPr="00A62FBA" w:rsidTr="00A62FBA">
        <w:trPr>
          <w:trHeight w:val="20"/>
        </w:trPr>
        <w:tc>
          <w:tcPr>
            <w:tcW w:w="2196"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Terrestrial ecotoxicity</w:t>
            </w:r>
          </w:p>
        </w:tc>
        <w:tc>
          <w:tcPr>
            <w:tcW w:w="682"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35%</w:t>
            </w:r>
          </w:p>
        </w:tc>
        <w:tc>
          <w:tcPr>
            <w:tcW w:w="908"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3%</w:t>
            </w:r>
          </w:p>
        </w:tc>
        <w:tc>
          <w:tcPr>
            <w:tcW w:w="674"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5%</w:t>
            </w:r>
          </w:p>
        </w:tc>
        <w:tc>
          <w:tcPr>
            <w:tcW w:w="540"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1%</w:t>
            </w:r>
          </w:p>
        </w:tc>
      </w:tr>
      <w:tr w:rsidR="00A62FBA" w:rsidRPr="00A62FBA" w:rsidTr="00A62FBA">
        <w:trPr>
          <w:trHeight w:val="20"/>
        </w:trPr>
        <w:tc>
          <w:tcPr>
            <w:tcW w:w="2196"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Water consumption</w:t>
            </w:r>
          </w:p>
        </w:tc>
        <w:tc>
          <w:tcPr>
            <w:tcW w:w="682"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3%</w:t>
            </w:r>
          </w:p>
        </w:tc>
        <w:tc>
          <w:tcPr>
            <w:tcW w:w="908"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1%</w:t>
            </w:r>
          </w:p>
        </w:tc>
        <w:tc>
          <w:tcPr>
            <w:tcW w:w="674"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1%</w:t>
            </w:r>
          </w:p>
        </w:tc>
        <w:tc>
          <w:tcPr>
            <w:tcW w:w="540" w:type="pct"/>
            <w:tcBorders>
              <w:top w:val="nil"/>
              <w:left w:val="nil"/>
              <w:bottom w:val="nil"/>
              <w:right w:val="nil"/>
            </w:tcBorders>
            <w:shd w:val="clear" w:color="auto" w:fill="auto"/>
            <w:noWrap/>
            <w:vAlign w:val="bottom"/>
            <w:hideMark/>
          </w:tcPr>
          <w:p w:rsidR="00A62FBA" w:rsidRPr="00A62FBA" w:rsidRDefault="00A62FBA" w:rsidP="00A62FBA">
            <w:pPr>
              <w:spacing w:after="0" w:line="240" w:lineRule="auto"/>
              <w:jc w:val="right"/>
              <w:rPr>
                <w:rFonts w:ascii="Calibri" w:eastAsia="Times New Roman" w:hAnsi="Calibri" w:cs="Calibri"/>
                <w:color w:val="000000"/>
                <w:sz w:val="18"/>
                <w:szCs w:val="18"/>
                <w:lang w:eastAsia="da-DK"/>
              </w:rPr>
            </w:pPr>
            <w:r w:rsidRPr="00A62FBA">
              <w:rPr>
                <w:rFonts w:ascii="Calibri" w:eastAsia="Times New Roman" w:hAnsi="Calibri" w:cs="Calibri"/>
                <w:color w:val="000000"/>
                <w:sz w:val="18"/>
                <w:szCs w:val="18"/>
                <w:lang w:eastAsia="da-DK"/>
              </w:rPr>
              <w:t>0%</w:t>
            </w:r>
          </w:p>
        </w:tc>
      </w:tr>
    </w:tbl>
    <w:p w:rsidR="00DC689B" w:rsidRDefault="00DC689B" w:rsidP="00611DD7">
      <w:pPr>
        <w:spacing w:after="0"/>
        <w:rPr>
          <w:lang w:val="en-US"/>
        </w:rPr>
      </w:pPr>
    </w:p>
    <w:p w:rsidR="0063713D" w:rsidRDefault="0063713D" w:rsidP="00DC689B">
      <w:pPr>
        <w:rPr>
          <w:lang w:val="en-US"/>
        </w:rPr>
      </w:pPr>
    </w:p>
    <w:p w:rsidR="0063713D" w:rsidRPr="0063713D" w:rsidRDefault="0063713D" w:rsidP="00DC689B">
      <w:r w:rsidRPr="0063713D">
        <w:t>Overordnet ser vi at produktion af byggeko</w:t>
      </w:r>
      <w:r>
        <w:t>m</w:t>
      </w:r>
      <w:r w:rsidRPr="0063713D">
        <w:t xml:space="preserve">ponenter/materialer, brugsfasen og infrastruktur </w:t>
      </w:r>
      <w:r>
        <w:t>har væsentlig betydning for den samlede miljøpåvirkning på tværs af alle miljøpåvirkninger. Det er derfor der man skal fokuserer hvis man vil reducerer miljøpåvirkningen for nogen af bygningstyperne.</w:t>
      </w:r>
    </w:p>
    <w:p w:rsidR="00532DAB" w:rsidRPr="0063713D" w:rsidRDefault="00532DAB" w:rsidP="00DC689B"/>
    <w:p w:rsidR="00532DAB" w:rsidRDefault="00A62FBA" w:rsidP="00532DAB">
      <w:pPr>
        <w:keepNext/>
      </w:pPr>
      <w:r w:rsidRPr="00A62FBA">
        <w:rPr>
          <w:noProof/>
          <w:lang w:eastAsia="da-DK"/>
        </w:rPr>
        <w:lastRenderedPageBreak/>
        <w:drawing>
          <wp:inline distT="0" distB="0" distL="0" distR="0">
            <wp:extent cx="5193876" cy="7656684"/>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9528" cy="7665016"/>
                    </a:xfrm>
                    <a:prstGeom prst="rect">
                      <a:avLst/>
                    </a:prstGeom>
                    <a:noFill/>
                    <a:ln>
                      <a:noFill/>
                    </a:ln>
                  </pic:spPr>
                </pic:pic>
              </a:graphicData>
            </a:graphic>
          </wp:inline>
        </w:drawing>
      </w:r>
    </w:p>
    <w:p w:rsidR="00097442" w:rsidRPr="00532DAB" w:rsidRDefault="00532DAB" w:rsidP="00532DAB">
      <w:pPr>
        <w:pStyle w:val="Billedtekst"/>
      </w:pPr>
      <w:r>
        <w:t xml:space="preserve">Figur </w:t>
      </w:r>
      <w:fldSimple w:instr=" SEQ Figur \* ARABIC ">
        <w:r>
          <w:rPr>
            <w:noProof/>
          </w:rPr>
          <w:t>1</w:t>
        </w:r>
      </w:fldSimple>
      <w:r>
        <w:t xml:space="preserve"> Oversigt over betydning af livscyklusstadier for de fire typer byggeri</w:t>
      </w:r>
    </w:p>
    <w:sectPr w:rsidR="00097442" w:rsidRPr="00532D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80196"/>
    <w:multiLevelType w:val="multilevel"/>
    <w:tmpl w:val="1B084B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D9A04CB"/>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06"/>
    <w:rsid w:val="000258CC"/>
    <w:rsid w:val="00097442"/>
    <w:rsid w:val="001039AF"/>
    <w:rsid w:val="00177ACF"/>
    <w:rsid w:val="001C2E16"/>
    <w:rsid w:val="001C50C9"/>
    <w:rsid w:val="001D615E"/>
    <w:rsid w:val="002928AE"/>
    <w:rsid w:val="002E6B8A"/>
    <w:rsid w:val="00371666"/>
    <w:rsid w:val="003E3304"/>
    <w:rsid w:val="00532DAB"/>
    <w:rsid w:val="005E61DA"/>
    <w:rsid w:val="00611DD7"/>
    <w:rsid w:val="0063713D"/>
    <w:rsid w:val="00671468"/>
    <w:rsid w:val="00737F48"/>
    <w:rsid w:val="00793246"/>
    <w:rsid w:val="007F127A"/>
    <w:rsid w:val="0080632D"/>
    <w:rsid w:val="00835B0D"/>
    <w:rsid w:val="00983C54"/>
    <w:rsid w:val="00A12E06"/>
    <w:rsid w:val="00A62FBA"/>
    <w:rsid w:val="00A65824"/>
    <w:rsid w:val="00AC66F3"/>
    <w:rsid w:val="00C45E84"/>
    <w:rsid w:val="00C53F5E"/>
    <w:rsid w:val="00C6202B"/>
    <w:rsid w:val="00D11197"/>
    <w:rsid w:val="00D40352"/>
    <w:rsid w:val="00DC689B"/>
    <w:rsid w:val="00F44403"/>
    <w:rsid w:val="00FB6527"/>
    <w:rsid w:val="00FC20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90E9"/>
  <w15:chartTrackingRefBased/>
  <w15:docId w15:val="{5DDB88B6-63B7-41A8-9CD9-228998DD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9744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9744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Overskrift3">
    <w:name w:val="heading 3"/>
    <w:basedOn w:val="Normal"/>
    <w:next w:val="Normal"/>
    <w:link w:val="Overskrift3Tegn"/>
    <w:uiPriority w:val="9"/>
    <w:semiHidden/>
    <w:unhideWhenUsed/>
    <w:qFormat/>
    <w:rsid w:val="0009744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09744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09744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09744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09744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09744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9744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097442"/>
    <w:rPr>
      <w:rFonts w:asciiTheme="majorHAnsi" w:eastAsiaTheme="majorEastAsia" w:hAnsiTheme="majorHAnsi" w:cstheme="majorBidi"/>
      <w:color w:val="2E74B5" w:themeColor="accent1" w:themeShade="BF"/>
      <w:sz w:val="26"/>
      <w:szCs w:val="26"/>
      <w:lang w:val="en-US"/>
    </w:rPr>
  </w:style>
  <w:style w:type="character" w:customStyle="1" w:styleId="Overskrift1Tegn">
    <w:name w:val="Overskrift 1 Tegn"/>
    <w:basedOn w:val="Standardskrifttypeiafsnit"/>
    <w:link w:val="Overskrift1"/>
    <w:uiPriority w:val="9"/>
    <w:rsid w:val="00097442"/>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typeiafsnit"/>
    <w:link w:val="Overskrift3"/>
    <w:uiPriority w:val="9"/>
    <w:semiHidden/>
    <w:rsid w:val="00097442"/>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semiHidden/>
    <w:rsid w:val="00097442"/>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097442"/>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097442"/>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097442"/>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09744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097442"/>
    <w:rPr>
      <w:rFonts w:asciiTheme="majorHAnsi" w:eastAsiaTheme="majorEastAsia" w:hAnsiTheme="majorHAnsi" w:cstheme="majorBidi"/>
      <w:i/>
      <w:iCs/>
      <w:color w:val="272727" w:themeColor="text1" w:themeTint="D8"/>
      <w:sz w:val="21"/>
      <w:szCs w:val="21"/>
    </w:rPr>
  </w:style>
  <w:style w:type="paragraph" w:styleId="Billedtekst">
    <w:name w:val="caption"/>
    <w:basedOn w:val="Normal"/>
    <w:next w:val="Normal"/>
    <w:uiPriority w:val="35"/>
    <w:unhideWhenUsed/>
    <w:qFormat/>
    <w:rsid w:val="0009744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0003">
      <w:bodyDiv w:val="1"/>
      <w:marLeft w:val="0"/>
      <w:marRight w:val="0"/>
      <w:marTop w:val="0"/>
      <w:marBottom w:val="0"/>
      <w:divBdr>
        <w:top w:val="none" w:sz="0" w:space="0" w:color="auto"/>
        <w:left w:val="none" w:sz="0" w:space="0" w:color="auto"/>
        <w:bottom w:val="none" w:sz="0" w:space="0" w:color="auto"/>
        <w:right w:val="none" w:sz="0" w:space="0" w:color="auto"/>
      </w:divBdr>
    </w:div>
    <w:div w:id="60182036">
      <w:bodyDiv w:val="1"/>
      <w:marLeft w:val="0"/>
      <w:marRight w:val="0"/>
      <w:marTop w:val="0"/>
      <w:marBottom w:val="0"/>
      <w:divBdr>
        <w:top w:val="none" w:sz="0" w:space="0" w:color="auto"/>
        <w:left w:val="none" w:sz="0" w:space="0" w:color="auto"/>
        <w:bottom w:val="none" w:sz="0" w:space="0" w:color="auto"/>
        <w:right w:val="none" w:sz="0" w:space="0" w:color="auto"/>
      </w:divBdr>
    </w:div>
    <w:div w:id="85812192">
      <w:bodyDiv w:val="1"/>
      <w:marLeft w:val="0"/>
      <w:marRight w:val="0"/>
      <w:marTop w:val="0"/>
      <w:marBottom w:val="0"/>
      <w:divBdr>
        <w:top w:val="none" w:sz="0" w:space="0" w:color="auto"/>
        <w:left w:val="none" w:sz="0" w:space="0" w:color="auto"/>
        <w:bottom w:val="none" w:sz="0" w:space="0" w:color="auto"/>
        <w:right w:val="none" w:sz="0" w:space="0" w:color="auto"/>
      </w:divBdr>
    </w:div>
    <w:div w:id="177163558">
      <w:bodyDiv w:val="1"/>
      <w:marLeft w:val="0"/>
      <w:marRight w:val="0"/>
      <w:marTop w:val="0"/>
      <w:marBottom w:val="0"/>
      <w:divBdr>
        <w:top w:val="none" w:sz="0" w:space="0" w:color="auto"/>
        <w:left w:val="none" w:sz="0" w:space="0" w:color="auto"/>
        <w:bottom w:val="none" w:sz="0" w:space="0" w:color="auto"/>
        <w:right w:val="none" w:sz="0" w:space="0" w:color="auto"/>
      </w:divBdr>
    </w:div>
    <w:div w:id="185952079">
      <w:bodyDiv w:val="1"/>
      <w:marLeft w:val="0"/>
      <w:marRight w:val="0"/>
      <w:marTop w:val="0"/>
      <w:marBottom w:val="0"/>
      <w:divBdr>
        <w:top w:val="none" w:sz="0" w:space="0" w:color="auto"/>
        <w:left w:val="none" w:sz="0" w:space="0" w:color="auto"/>
        <w:bottom w:val="none" w:sz="0" w:space="0" w:color="auto"/>
        <w:right w:val="none" w:sz="0" w:space="0" w:color="auto"/>
      </w:divBdr>
    </w:div>
    <w:div w:id="383716426">
      <w:bodyDiv w:val="1"/>
      <w:marLeft w:val="0"/>
      <w:marRight w:val="0"/>
      <w:marTop w:val="0"/>
      <w:marBottom w:val="0"/>
      <w:divBdr>
        <w:top w:val="none" w:sz="0" w:space="0" w:color="auto"/>
        <w:left w:val="none" w:sz="0" w:space="0" w:color="auto"/>
        <w:bottom w:val="none" w:sz="0" w:space="0" w:color="auto"/>
        <w:right w:val="none" w:sz="0" w:space="0" w:color="auto"/>
      </w:divBdr>
    </w:div>
    <w:div w:id="448741185">
      <w:bodyDiv w:val="1"/>
      <w:marLeft w:val="0"/>
      <w:marRight w:val="0"/>
      <w:marTop w:val="0"/>
      <w:marBottom w:val="0"/>
      <w:divBdr>
        <w:top w:val="none" w:sz="0" w:space="0" w:color="auto"/>
        <w:left w:val="none" w:sz="0" w:space="0" w:color="auto"/>
        <w:bottom w:val="none" w:sz="0" w:space="0" w:color="auto"/>
        <w:right w:val="none" w:sz="0" w:space="0" w:color="auto"/>
      </w:divBdr>
    </w:div>
    <w:div w:id="743113861">
      <w:bodyDiv w:val="1"/>
      <w:marLeft w:val="0"/>
      <w:marRight w:val="0"/>
      <w:marTop w:val="0"/>
      <w:marBottom w:val="0"/>
      <w:divBdr>
        <w:top w:val="none" w:sz="0" w:space="0" w:color="auto"/>
        <w:left w:val="none" w:sz="0" w:space="0" w:color="auto"/>
        <w:bottom w:val="none" w:sz="0" w:space="0" w:color="auto"/>
        <w:right w:val="none" w:sz="0" w:space="0" w:color="auto"/>
      </w:divBdr>
    </w:div>
    <w:div w:id="790589644">
      <w:bodyDiv w:val="1"/>
      <w:marLeft w:val="0"/>
      <w:marRight w:val="0"/>
      <w:marTop w:val="0"/>
      <w:marBottom w:val="0"/>
      <w:divBdr>
        <w:top w:val="none" w:sz="0" w:space="0" w:color="auto"/>
        <w:left w:val="none" w:sz="0" w:space="0" w:color="auto"/>
        <w:bottom w:val="none" w:sz="0" w:space="0" w:color="auto"/>
        <w:right w:val="none" w:sz="0" w:space="0" w:color="auto"/>
      </w:divBdr>
    </w:div>
    <w:div w:id="848712029">
      <w:bodyDiv w:val="1"/>
      <w:marLeft w:val="0"/>
      <w:marRight w:val="0"/>
      <w:marTop w:val="0"/>
      <w:marBottom w:val="0"/>
      <w:divBdr>
        <w:top w:val="none" w:sz="0" w:space="0" w:color="auto"/>
        <w:left w:val="none" w:sz="0" w:space="0" w:color="auto"/>
        <w:bottom w:val="none" w:sz="0" w:space="0" w:color="auto"/>
        <w:right w:val="none" w:sz="0" w:space="0" w:color="auto"/>
      </w:divBdr>
    </w:div>
    <w:div w:id="1332100078">
      <w:bodyDiv w:val="1"/>
      <w:marLeft w:val="0"/>
      <w:marRight w:val="0"/>
      <w:marTop w:val="0"/>
      <w:marBottom w:val="0"/>
      <w:divBdr>
        <w:top w:val="none" w:sz="0" w:space="0" w:color="auto"/>
        <w:left w:val="none" w:sz="0" w:space="0" w:color="auto"/>
        <w:bottom w:val="none" w:sz="0" w:space="0" w:color="auto"/>
        <w:right w:val="none" w:sz="0" w:space="0" w:color="auto"/>
      </w:divBdr>
    </w:div>
    <w:div w:id="1449160147">
      <w:bodyDiv w:val="1"/>
      <w:marLeft w:val="0"/>
      <w:marRight w:val="0"/>
      <w:marTop w:val="0"/>
      <w:marBottom w:val="0"/>
      <w:divBdr>
        <w:top w:val="none" w:sz="0" w:space="0" w:color="auto"/>
        <w:left w:val="none" w:sz="0" w:space="0" w:color="auto"/>
        <w:bottom w:val="none" w:sz="0" w:space="0" w:color="auto"/>
        <w:right w:val="none" w:sz="0" w:space="0" w:color="auto"/>
      </w:divBdr>
    </w:div>
    <w:div w:id="1721131134">
      <w:bodyDiv w:val="1"/>
      <w:marLeft w:val="0"/>
      <w:marRight w:val="0"/>
      <w:marTop w:val="0"/>
      <w:marBottom w:val="0"/>
      <w:divBdr>
        <w:top w:val="none" w:sz="0" w:space="0" w:color="auto"/>
        <w:left w:val="none" w:sz="0" w:space="0" w:color="auto"/>
        <w:bottom w:val="none" w:sz="0" w:space="0" w:color="auto"/>
        <w:right w:val="none" w:sz="0" w:space="0" w:color="auto"/>
      </w:divBdr>
    </w:div>
    <w:div w:id="1747916683">
      <w:bodyDiv w:val="1"/>
      <w:marLeft w:val="0"/>
      <w:marRight w:val="0"/>
      <w:marTop w:val="0"/>
      <w:marBottom w:val="0"/>
      <w:divBdr>
        <w:top w:val="none" w:sz="0" w:space="0" w:color="auto"/>
        <w:left w:val="none" w:sz="0" w:space="0" w:color="auto"/>
        <w:bottom w:val="none" w:sz="0" w:space="0" w:color="auto"/>
        <w:right w:val="none" w:sz="0" w:space="0" w:color="auto"/>
      </w:divBdr>
    </w:div>
    <w:div w:id="17812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1000</Words>
  <Characters>6103</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DTU</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Ryberg</dc:creator>
  <cp:keywords/>
  <dc:description/>
  <cp:lastModifiedBy>Tove Lading</cp:lastModifiedBy>
  <cp:revision>3</cp:revision>
  <dcterms:created xsi:type="dcterms:W3CDTF">2020-09-02T12:59:00Z</dcterms:created>
  <dcterms:modified xsi:type="dcterms:W3CDTF">2020-09-02T13:00:00Z</dcterms:modified>
</cp:coreProperties>
</file>